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brandnamicunlimitedcom_1764682318193" w:id="1"/>
      <w:r>
        <w:rPr>
          <w:b w:val="false"/>
          <w:bCs w:val="false"/>
          <w:i w:val="false"/>
          <w:iCs w:val="false"/>
          <w:color w:val="000000"/>
          <w:sz w:val="32"/>
          <w:szCs w:val="32"/>
          <w:rtl w:val="false"/>
        </w:rPr>
        <w:t xml:space="preserve">Content from www.brandnamic-unlimited.com</w:t>
      </w:r>
      <w:bookmarkEnd w:id="1"/>
    </w:p>
    <w:p/>
    <w:p/>
    <w:p/>
    <w:p/>
    <w:p>
      <w:pPr>
        <w:pBdr>
          <w:left w:val="single" w:color="AAAAAA" w:sz="3"/>
        </w:pBdr>
        <w:bidi w:val="false"/>
        <w:spacing w:before="240" w:after="240"/>
        <w:ind w:left="720"/>
      </w:pPr>
      <w:r>
        <w:rPr>
          <w:i/>
          <w:iCs/>
          <w:color w:val="000000"/>
          <w:sz w:val="24"/>
          <w:szCs w:val="24"/>
          <w:rtl w:val="false"/>
        </w:rPr>
        <w:t xml:space="preserve">**Title**: Brandnamic Unlimited</w:t>
      </w:r>
    </w:p>
    <w:p/>
    <w:p>
      <w:pPr>
        <w:pBdr>
          <w:left w:val="single" w:color="AAAAAA" w:sz="3"/>
        </w:pBdr>
        <w:bidi w:val="false"/>
        <w:spacing w:before="240" w:after="240"/>
        <w:ind w:left="720"/>
      </w:pPr>
      <w:r>
        <w:rPr>
          <w:i/>
          <w:iCs/>
          <w:color w:val="000000"/>
          <w:sz w:val="24"/>
          <w:szCs w:val="24"/>
          <w:rtl w:val="false"/>
        </w:rPr>
        <w:t xml:space="preserve">**Meta Description**: Brandnamic Unlimited ist eine Holdinggesellschaft aus Brixen, Südtirol, die auf Software, Marketing und Consulting für die Hospitalitybranche spezialisiert ist.</w:t>
      </w:r>
    </w:p>
    <w:p/>
    <w:p>
      <w:pPr>
        <w:pBdr>
          <w:left w:val="single" w:color="AAAAAA" w:sz="3"/>
        </w:pBdr>
        <w:bidi w:val="false"/>
        <w:spacing w:before="240" w:after="240"/>
        <w:ind w:left="720"/>
      </w:pPr>
      <w:r>
        <w:rPr>
          <w:i/>
          <w:iCs/>
          <w:color w:val="000000"/>
          <w:sz w:val="24"/>
          <w:szCs w:val="24"/>
          <w:rtl w:val="false"/>
        </w:rPr>
        <w:t xml:space="preserve">**URL**: https://www.brandnamic-unlimited.com/</w:t>
      </w:r>
    </w:p>
    <w:p/>
    <w:p>
      <w:pPr>
        <w:bidi w:val="false"/>
        <w:spacing w:before="240" w:after="240" w:line="276"/>
        <w:jc w:val="left"/>
      </w:pPr>
      <w:hyperlink w:history="1" r:id="rIdy-fn4mdmx03wkinuftqdq">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Shaping the Future of Hospitality</w:t>
      </w:r>
    </w:p>
    <w:p/>
    <w:p>
      <w:pPr>
        <w:bidi w:val="false"/>
        <w:spacing w:before="240" w:after="240" w:line="276"/>
        <w:jc w:val="left"/>
      </w:pPr>
      <w:r>
        <w:rPr>
          <w:b w:val="false"/>
          <w:bCs w:val="false"/>
          <w:i w:val="false"/>
          <w:iCs w:val="false"/>
          <w:color w:val="000000"/>
          <w:sz w:val="24"/>
          <w:szCs w:val="24"/>
          <w:rtl w:val="false"/>
        </w:rPr>
        <w:t xml:space="preserve">Brandnamic Unlimited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 make Leading Hospitality Solutions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Unlimited entwickelt und vertreibt integrierte Hospitality-Software für alle Touchpoints der Guest Journey. Den Blick bestimmt auf die Zukunft der Hospitalitybranche gerichtet, legen wir unseren Fokus auf die Bedürfnisse unserer Kunden und stellen mit führenden Lösungen in den Bereichen Software, Marketing und Consulting langfristig ihren Erfolg sicher.</w:t>
      </w:r>
    </w:p>
    <w:p/>
    <w:p>
      <w:pPr>
        <w:bidi w:val="false"/>
        <w:spacing w:before="240" w:after="240" w:line="276"/>
        <w:jc w:val="left"/>
      </w:pPr>
      <w:r>
        <w:rPr>
          <w:b w:val="false"/>
          <w:bCs w:val="false"/>
          <w:i w:val="false"/>
          <w:iCs w:val="false"/>
          <w:color w:val="000000"/>
          <w:sz w:val="24"/>
          <w:szCs w:val="24"/>
          <w:rtl w:val="false"/>
        </w:rPr>
        <w:t xml:space="preserve">Wir investieren in Softwareunternehmen, die unsere Vision teilen und unser all-in-one Portfolio mit innovativen Produkten bereichern.</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1997</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Brixen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svhj7prkg_rzwa3klzfow">
        <w:r>
          <w:rPr>
            <w:color w:val="0000FF"/>
            <w:u w:val="single"/>
            <w:rtl w:val="false"/>
          </w:rPr>
          <w:t xml:space="preserve">brandnamic.com</w:t>
        </w:r>
      </w:hyperlink>
    </w:p>
    <w:p/>
    <w:p>
      <w:pPr>
        <w:bidi w:val="false"/>
        <w:spacing w:before="240" w:after="240" w:line="276"/>
        <w:jc w:val="left"/>
      </w:pPr>
      <w:r>
        <w:rPr>
          <w:b w:val="false"/>
          <w:bCs w:val="false"/>
          <w:i w:val="false"/>
          <w:iCs w:val="false"/>
          <w:color w:val="000000"/>
          <w:sz w:val="24"/>
          <w:szCs w:val="24"/>
          <w:rtl w:val="false"/>
        </w:rPr>
        <w:t xml:space="preserve">Brandnamic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Leading Hospitality Solutions</w:t>
      </w:r>
    </w:p>
    <w:p/>
    <w:p>
      <w:pPr>
        <w:bidi w:val="false"/>
        <w:spacing w:before="240" w:after="240" w:line="276"/>
        <w:jc w:val="left"/>
      </w:pPr>
      <w:r>
        <w:rPr>
          <w:b w:val="false"/>
          <w:bCs w:val="false"/>
          <w:i w:val="false"/>
          <w:iCs w:val="false"/>
          <w:color w:val="000000"/>
          <w:sz w:val="24"/>
          <w:szCs w:val="24"/>
          <w:rtl w:val="false"/>
        </w:rPr>
        <w:t xml:space="preserve">Brandnamic ist eine der führenden Agenturen für Software, Marketing und Consulting im Alpenraum. Innovative, ausgeklügelte und userfreundliche Produkte, Serviceleistungen und Marketingstrategien sorgen für den Erfolg unserer Kunden.</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2007</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Bozen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ppb4uhj-ml47ofnmrdhk9">
        <w:r>
          <w:rPr>
            <w:color w:val="0000FF"/>
            <w:u w:val="single"/>
            <w:rtl w:val="false"/>
          </w:rPr>
          <w:t xml:space="preserve">yanovis.com</w:t>
        </w:r>
      </w:hyperlink>
    </w:p>
    <w:p/>
    <w:p>
      <w:pPr>
        <w:bidi w:val="false"/>
        <w:spacing w:before="240" w:after="240" w:line="276"/>
        <w:jc w:val="left"/>
      </w:pPr>
      <w:r>
        <w:rPr>
          <w:b w:val="false"/>
          <w:bCs w:val="false"/>
          <w:i w:val="false"/>
          <w:iCs w:val="false"/>
          <w:color w:val="000000"/>
          <w:sz w:val="24"/>
          <w:szCs w:val="24"/>
          <w:rtl w:val="false"/>
        </w:rPr>
        <w:t xml:space="preserve">Yanovis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Innovative Softwarelösungen für die Hospitalitybranche</w:t>
      </w:r>
    </w:p>
    <w:p/>
    <w:p>
      <w:pPr>
        <w:bidi w:val="false"/>
        <w:spacing w:before="240" w:after="240" w:line="276"/>
        <w:jc w:val="left"/>
      </w:pPr>
      <w:r>
        <w:rPr>
          <w:b w:val="false"/>
          <w:bCs w:val="false"/>
          <w:i w:val="false"/>
          <w:iCs w:val="false"/>
          <w:color w:val="000000"/>
          <w:sz w:val="24"/>
          <w:szCs w:val="24"/>
          <w:rtl w:val="false"/>
        </w:rPr>
        <w:t xml:space="preserve">Yanovis entwickelt professionelle umsatzsteigernde Hotelsoftware, die die Effizienz in den Hotelbetrieben maßgeblich erhöhen. Yanovis steht für fundiertes technisches Know-how und höchste Qualität und Flexibilität in der Umsetzung.</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2005</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München (D)</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ygirx4_9yplaukvx438cz">
        <w:r>
          <w:rPr>
            <w:color w:val="0000FF"/>
            <w:u w:val="single"/>
            <w:rtl w:val="false"/>
          </w:rPr>
          <w:t xml:space="preserve">hotelmarketing.de</w:t>
        </w:r>
      </w:hyperlink>
    </w:p>
    <w:p/>
    <w:p>
      <w:pPr>
        <w:bidi w:val="false"/>
        <w:spacing w:before="240" w:after="240" w:line="276"/>
        <w:jc w:val="left"/>
      </w:pPr>
      <w:r>
        <w:rPr>
          <w:b w:val="false"/>
          <w:bCs w:val="false"/>
          <w:i w:val="false"/>
          <w:iCs w:val="false"/>
          <w:color w:val="000000"/>
          <w:sz w:val="24"/>
          <w:szCs w:val="24"/>
          <w:rtl w:val="false"/>
        </w:rPr>
        <w:t xml:space="preserve">Hotelmarketing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Individuelle Beratung für die Hospitalityindustrie</w:t>
      </w:r>
    </w:p>
    <w:p/>
    <w:p>
      <w:pPr>
        <w:bidi w:val="false"/>
        <w:spacing w:before="240" w:after="240" w:line="276"/>
        <w:jc w:val="left"/>
      </w:pPr>
      <w:r>
        <w:rPr>
          <w:b w:val="false"/>
          <w:bCs w:val="false"/>
          <w:i w:val="false"/>
          <w:iCs w:val="false"/>
          <w:color w:val="000000"/>
          <w:sz w:val="24"/>
          <w:szCs w:val="24"/>
          <w:rtl w:val="false"/>
        </w:rPr>
        <w:t xml:space="preserve">Die Hotelmarketing Gruppe entwickelt maßgeschneiderte Marketingstrategien und Hotelkonzepte. Als erfahrene Beratungs- und Kreativagentur betreut und begleitet sie inhabergeführte Hotels auf dem gesamten Weg der Markenentwicklung.</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2021</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Rom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3s9rhxylqci__7ztdx-nd">
        <w:r>
          <w:rPr>
            <w:color w:val="0000FF"/>
            <w:u w:val="single"/>
            <w:rtl w:val="false"/>
          </w:rPr>
          <w:t xml:space="preserve">brainyrms.com</w:t>
        </w:r>
      </w:hyperlink>
    </w:p>
    <w:p/>
    <w:p>
      <w:pPr>
        <w:bidi w:val="false"/>
        <w:spacing w:before="240" w:after="240" w:line="276"/>
        <w:jc w:val="left"/>
      </w:pPr>
      <w:r>
        <w:rPr>
          <w:b w:val="false"/>
          <w:bCs w:val="false"/>
          <w:i w:val="false"/>
          <w:iCs w:val="false"/>
          <w:color w:val="000000"/>
          <w:sz w:val="24"/>
          <w:szCs w:val="24"/>
          <w:rtl w:val="false"/>
        </w:rPr>
        <w:t xml:space="preserve">Brainy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Die Revenue-Management-Plattform für die Hospitalitybranche</w:t>
      </w:r>
    </w:p>
    <w:p/>
    <w:p>
      <w:pPr>
        <w:bidi w:val="false"/>
        <w:spacing w:before="240" w:after="240" w:line="276"/>
        <w:jc w:val="left"/>
      </w:pPr>
      <w:r>
        <w:rPr>
          <w:b w:val="false"/>
          <w:bCs w:val="false"/>
          <w:i w:val="false"/>
          <w:iCs w:val="false"/>
          <w:color w:val="000000"/>
          <w:sz w:val="24"/>
          <w:szCs w:val="24"/>
          <w:rtl w:val="false"/>
        </w:rPr>
        <w:t xml:space="preserve">Brainy RMS ist eine programmierbare Revenue-Management-Plattform, die mit automatischen 24/7-Updates die Online-Preise von Hospitality-Unternehmen immer auf den neuesten Stand bringt.</w:t>
      </w:r>
    </w:p>
    <w:p/>
    <w:p>
      <w:pPr>
        <w:bidi w:val="false"/>
        <w:spacing w:before="240" w:after="240" w:line="276"/>
        <w:jc w:val="left"/>
      </w:pPr>
      <w:r>
        <w:rPr>
          <w:b w:val="false"/>
          <w:bCs w:val="false"/>
          <w:i w:val="false"/>
          <w:iCs w:val="false"/>
          <w:color w:val="000000"/>
          <w:sz w:val="24"/>
          <w:szCs w:val="24"/>
          <w:rtl w:val="false"/>
        </w:rPr>
        <w:t xml:space="preserve">Teil einer starken Gruppe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e_gemeinsame_Vision_gemeinsame_Werte_1764682318200" w:id="1"/>
      <w:r>
        <w:rPr>
          <w:b w:val="false"/>
          <w:bCs w:val="false"/>
          <w:i w:val="false"/>
          <w:iCs w:val="false"/>
          <w:color w:val="000000"/>
          <w:sz w:val="24"/>
          <w:szCs w:val="24"/>
          <w:rtl w:val="false"/>
        </w:rPr>
        <w:t xml:space="preserve">Eine gemeinsame Vision, gemeinsame Werte</w:t>
      </w:r>
      <w:bookmarkEnd w:id="1"/>
    </w:p>
    <w:p/>
    <w:p>
      <w:pPr>
        <w:bidi w:val="false"/>
        <w:spacing w:before="240" w:after="240" w:line="276"/>
        <w:jc w:val="left"/>
      </w:pPr>
      <w:r>
        <w:rPr>
          <w:b w:val="false"/>
          <w:bCs w:val="false"/>
          <w:i w:val="false"/>
          <w:iCs w:val="false"/>
          <w:color w:val="000000"/>
          <w:sz w:val="24"/>
          <w:szCs w:val="24"/>
          <w:rtl w:val="false"/>
        </w:rPr>
        <w:t xml:space="preserve">Brandnamic Unlimited investiert in Player, die als Teil einer starken Gruppe mit ihren innovativen Lösungen zu einem einzigartigen Portfolio beitragen und die Zukunft der Hospitalitybranche mitgestalten wollen.</w:t>
      </w:r>
    </w:p>
    <w:p/>
    <w:p>
      <w:pPr>
        <w:bidi w:val="false"/>
        <w:spacing w:before="240" w:after="240" w:line="276"/>
        <w:jc w:val="left"/>
      </w:pPr>
      <w:r>
        <w:rPr>
          <w:b w:val="false"/>
          <w:bCs w:val="false"/>
          <w:i w:val="false"/>
          <w:iCs w:val="false"/>
          <w:color w:val="000000"/>
          <w:sz w:val="24"/>
          <w:szCs w:val="24"/>
          <w:rtl w:val="false"/>
        </w:rPr>
        <w:t xml:space="preserve">Brandnamic Unlimited ist ein Plattformunternehmen von Elvaston Capital Management und Teil von Dolomites Invest GmbH und König Laurin Co-Investment GmbH &amp; Co. KG.</w:t>
      </w:r>
    </w:p>
    <w:p/>
    <w:p/>
    <w:p/>
    <w:p/>
    <w:p/>
    <w:p>
      <w:pPr>
        <w:pBdr>
          <w:left w:val="single" w:color="AAAAAA" w:sz="3"/>
        </w:pBdr>
        <w:bidi w:val="false"/>
        <w:spacing w:before="240" w:after="240"/>
        <w:ind w:left="720"/>
      </w:pPr>
      <w:r>
        <w:rPr>
          <w:i/>
          <w:iCs/>
          <w:color w:val="000000"/>
          <w:sz w:val="24"/>
          <w:szCs w:val="24"/>
          <w:rtl w:val="false"/>
        </w:rPr>
        <w:t xml:space="preserve">**Title**: Brandnamic Unlimited GmbH</w:t>
      </w:r>
    </w:p>
    <w:p/>
    <w:p>
      <w:pPr>
        <w:pBdr>
          <w:left w:val="single" w:color="AAAAAA" w:sz="3"/>
        </w:pBdr>
        <w:bidi w:val="false"/>
        <w:spacing w:before="240" w:after="240"/>
        <w:ind w:left="720"/>
      </w:pPr>
      <w:r>
        <w:rPr>
          <w:i/>
          <w:iCs/>
          <w:color w:val="000000"/>
          <w:sz w:val="24"/>
          <w:szCs w:val="24"/>
          <w:rtl w:val="false"/>
        </w:rPr>
        <w:t xml:space="preserve">**Meta Description**: Die Holdinggesellschaft Brandnamic Unlimited GmbH investiert in aufstrebende Unternehmen im Bereich Hospitality-Software. Erfahren Sie mehr.</w:t>
      </w:r>
    </w:p>
    <w:p/>
    <w:p>
      <w:pPr>
        <w:pBdr>
          <w:left w:val="single" w:color="AAAAAA" w:sz="3"/>
        </w:pBdr>
        <w:bidi w:val="false"/>
        <w:spacing w:before="240" w:after="240"/>
        <w:ind w:left="720"/>
      </w:pPr>
      <w:r>
        <w:rPr>
          <w:i/>
          <w:iCs/>
          <w:color w:val="000000"/>
          <w:sz w:val="24"/>
          <w:szCs w:val="24"/>
          <w:rtl w:val="false"/>
        </w:rPr>
        <w:t xml:space="preserve">**URL**: https://www.brandnamic-unlimited.com/impressum</w:t>
      </w:r>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Unlimited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Unlimited GmbH</w:t>
      </w:r>
    </w:p>
    <w:p>
      <w:pPr>
        <w:bidi w:val="false"/>
        <w:spacing w:before="240" w:after="240" w:line="276"/>
        <w:jc w:val="left"/>
      </w:pPr>
      <w:r>
        <w:rPr>
          <w:b w:val="false"/>
          <w:bCs w:val="false"/>
          <w:i w:val="false"/>
          <w:iCs w:val="false"/>
          <w:color w:val="000000"/>
          <w:sz w:val="24"/>
          <w:szCs w:val="24"/>
          <w:rtl w:val="false"/>
        </w:rPr>
        <w:t xml:space="preserve">Satzlstraße | 4 Pairdorf</w:t>
      </w:r>
    </w:p>
    <w:p>
      <w:pPr>
        <w:bidi w:val="false"/>
        <w:spacing w:before="240" w:after="240" w:line="276"/>
        <w:jc w:val="left"/>
      </w:pPr>
      <w:r>
        <w:rPr>
          <w:b w:val="false"/>
          <w:bCs w:val="false"/>
          <w:i w:val="false"/>
          <w:iCs w:val="false"/>
          <w:color w:val="000000"/>
          <w:sz w:val="24"/>
          <w:szCs w:val="24"/>
          <w:rtl w:val="false"/>
        </w:rPr>
        <w:t xml:space="preserve">IT-39042 Brixen</w:t>
      </w:r>
    </w:p>
    <w:p>
      <w:pPr>
        <w:bidi w:val="false"/>
        <w:spacing w:before="240" w:after="240" w:line="276"/>
        <w:jc w:val="left"/>
      </w:pPr>
      <w:r>
        <w:rPr>
          <w:b w:val="false"/>
          <w:bCs w:val="false"/>
          <w:i w:val="false"/>
          <w:iCs w:val="false"/>
          <w:color w:val="000000"/>
          <w:sz w:val="24"/>
          <w:szCs w:val="24"/>
          <w:rtl w:val="false"/>
        </w:rPr>
        <w:t xml:space="preserve">Tel. +39 0472 678000</w:t>
      </w:r>
    </w:p>
    <w:p>
      <w:pPr>
        <w:bidi w:val="false"/>
        <w:spacing w:before="240" w:after="240" w:line="276"/>
        <w:jc w:val="left"/>
      </w:pPr>
      <w:r>
        <w:rPr>
          <w:b w:val="false"/>
          <w:bCs w:val="false"/>
          <w:i w:val="false"/>
          <w:iCs w:val="false"/>
          <w:color w:val="000000"/>
          <w:sz w:val="24"/>
          <w:szCs w:val="24"/>
          <w:rtl w:val="false"/>
        </w:rPr>
        <w:t xml:space="preserve">E-Mail: </w:t>
      </w:r>
      <w:hyperlink w:history="1" r:id="rId_dmu1tptyzvlp7b8nkuco">
        <w:r>
          <w:rPr>
            <w:b w:val="false"/>
            <w:bCs w:val="false"/>
            <w:i w:val="false"/>
            <w:iCs w:val="false"/>
            <w:color w:val="0000FF"/>
            <w:sz w:val="24"/>
            <w:szCs w:val="24"/>
            <w:u w:val="single"/>
            <w:rtl w:val="false"/>
          </w:rPr>
          <w:t xml:space="preserve">info@brandnamic-unlimited.com</w:t>
        </w:r>
      </w:hyperlink>
    </w:p>
    <w:p>
      <w:pPr>
        <w:bidi w:val="false"/>
        <w:spacing w:before="240" w:after="240" w:line="276"/>
        <w:jc w:val="left"/>
      </w:pPr>
      <w:r>
        <w:rPr>
          <w:b w:val="false"/>
          <w:bCs w:val="false"/>
          <w:i w:val="false"/>
          <w:iCs w:val="false"/>
          <w:color w:val="000000"/>
          <w:sz w:val="24"/>
          <w:szCs w:val="24"/>
          <w:rtl w:val="false"/>
        </w:rPr>
        <w:t xml:space="preserve">Internet: </w:t>
      </w:r>
      <w:hyperlink w:history="1" r:id="rIdwcxzcqx5penqdixdwk7pr">
        <w:r>
          <w:rPr>
            <w:b w:val="false"/>
            <w:bCs w:val="false"/>
            <w:i w:val="false"/>
            <w:iCs w:val="false"/>
            <w:color w:val="0000FF"/>
            <w:sz w:val="24"/>
            <w:szCs w:val="24"/>
            <w:u w:val="single"/>
            <w:rtl w:val="false"/>
          </w:rPr>
          <w:t xml:space="preserve">www.brandnamic-unlimited.com</w:t>
        </w:r>
      </w:hyperlink>
    </w:p>
    <w:p/>
    <w:p>
      <w:pPr>
        <w:bidi w:val="false"/>
        <w:spacing w:before="240" w:after="240" w:line="276"/>
        <w:jc w:val="left"/>
      </w:pPr>
      <w:r>
        <w:rPr>
          <w:b/>
          <w:bCs/>
          <w:i w:val="false"/>
          <w:iCs w:val="false"/>
          <w:color w:val="000000"/>
          <w:sz w:val="24"/>
          <w:szCs w:val="24"/>
          <w:rtl w:val="false"/>
        </w:rPr>
        <w:t xml:space="preserve">Gesetzliche/r Vertreter/in: Michael Oberhofer</w:t>
      </w:r>
    </w:p>
    <w:p/>
    <w:p>
      <w:pPr>
        <w:bidi w:val="false"/>
        <w:spacing w:before="240" w:after="240" w:line="276"/>
        <w:jc w:val="left"/>
      </w:pPr>
      <w:r>
        <w:rPr>
          <w:b w:val="false"/>
          <w:bCs w:val="false"/>
          <w:i w:val="false"/>
          <w:iCs w:val="false"/>
          <w:color w:val="000000"/>
          <w:sz w:val="24"/>
          <w:szCs w:val="24"/>
          <w:rtl w:val="false"/>
        </w:rPr>
        <w:t xml:space="preserve">Handelskammer: Bozen</w:t>
      </w:r>
    </w:p>
    <w:p>
      <w:pPr>
        <w:bidi w:val="false"/>
        <w:spacing w:before="240" w:after="240" w:line="276"/>
        <w:jc w:val="left"/>
      </w:pPr>
      <w:r>
        <w:rPr>
          <w:b w:val="false"/>
          <w:bCs w:val="false"/>
          <w:i w:val="false"/>
          <w:iCs w:val="false"/>
          <w:color w:val="000000"/>
          <w:sz w:val="24"/>
          <w:szCs w:val="24"/>
          <w:rtl w:val="false"/>
        </w:rPr>
        <w:t xml:space="preserve">Eintragungsnummer Handelskammer: BZ - 245242</w:t>
      </w:r>
    </w:p>
    <w:p>
      <w:pPr>
        <w:bidi w:val="false"/>
        <w:spacing w:before="240" w:after="240" w:line="276"/>
        <w:jc w:val="left"/>
      </w:pPr>
      <w:r>
        <w:rPr>
          <w:b w:val="false"/>
          <w:bCs w:val="false"/>
          <w:i w:val="false"/>
          <w:iCs w:val="false"/>
          <w:color w:val="000000"/>
          <w:sz w:val="24"/>
          <w:szCs w:val="24"/>
          <w:rtl w:val="false"/>
        </w:rPr>
        <w:t xml:space="preserve">MwSt.-Nr.: 03259840217</w:t>
      </w:r>
    </w:p>
    <w:p>
      <w:pPr>
        <w:bidi w:val="false"/>
        <w:spacing w:before="240" w:after="240" w:line="276"/>
        <w:jc w:val="left"/>
      </w:pPr>
      <w:r>
        <w:rPr>
          <w:b w:val="false"/>
          <w:bCs w:val="false"/>
          <w:i w:val="false"/>
          <w:iCs w:val="false"/>
          <w:color w:val="000000"/>
          <w:sz w:val="24"/>
          <w:szCs w:val="24"/>
          <w:rtl w:val="false"/>
        </w:rPr>
        <w:t xml:space="preserve">Gesellschaftskapital: 10.000,00 € € V.E.</w:t>
      </w:r>
    </w:p>
    <w:p>
      <w:pPr>
        <w:bidi w:val="false"/>
        <w:spacing w:before="240" w:after="240" w:line="276"/>
        <w:jc w:val="left"/>
      </w:pPr>
      <w:r>
        <w:rPr>
          <w:b w:val="false"/>
          <w:bCs w:val="false"/>
          <w:i w:val="false"/>
          <w:iCs w:val="false"/>
          <w:color w:val="000000"/>
          <w:sz w:val="24"/>
          <w:szCs w:val="24"/>
          <w:rtl w:val="false"/>
        </w:rPr>
        <w:t xml:space="preserve">Inhaltlich verantwortlich: (Anschrift wie oben)</w:t>
      </w:r>
    </w:p>
    <w:p/>
    <w:p/>
    <w:p/>
    <w:p>
      <w:pPr>
        <w:pStyle w:val="3"/>
        <w:pStyle w:val="Heading3"/>
        <w:bidi w:val="false"/>
        <w:spacing w:before="240" w:after="120"/>
      </w:pPr>
      <w:bookmarkStart w:name="_Toc_Konzeption_und_Realisierung_1764682318203" w:id="1"/>
      <w:r>
        <w:rPr>
          <w:b w:val="false"/>
          <w:bCs w:val="false"/>
          <w:i w:val="false"/>
          <w:iCs w:val="false"/>
          <w:color w:val="000000"/>
          <w:sz w:val="24"/>
          <w:szCs w:val="24"/>
          <w:rtl w:val="false"/>
        </w:rPr>
        <w:t xml:space="preserve">Konzeption und Realisierung</w:t>
      </w:r>
      <w:bookmarkEnd w:id="1"/>
    </w:p>
    <w:p/>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Pr>
        <w:bidi w:val="false"/>
        <w:spacing w:before="240" w:after="240" w:line="276"/>
        <w:jc w:val="left"/>
      </w:pPr>
      <w:r>
        <w:rPr>
          <w:b w:val="false"/>
          <w:bCs w:val="false"/>
          <w:i w:val="false"/>
          <w:iCs w:val="false"/>
          <w:color w:val="000000"/>
          <w:sz w:val="24"/>
          <w:szCs w:val="24"/>
          <w:rtl w:val="false"/>
        </w:rPr>
        <w:t xml:space="preserve">Brandnamic GmbH</w:t>
      </w:r>
    </w:p>
    <w:p>
      <w:pPr>
        <w:bidi w:val="false"/>
        <w:spacing w:before="240" w:after="240" w:line="276"/>
        <w:jc w:val="left"/>
      </w:pPr>
      <w:r>
        <w:rPr>
          <w:b w:val="false"/>
          <w:bCs w:val="false"/>
          <w:i w:val="false"/>
          <w:iCs w:val="false"/>
          <w:color w:val="000000"/>
          <w:sz w:val="24"/>
          <w:szCs w:val="24"/>
          <w:rtl w:val="false"/>
        </w:rPr>
        <w:t xml:space="preserve">Brandnamic Campus</w:t>
      </w:r>
    </w:p>
    <w:p>
      <w:pPr>
        <w:bidi w:val="false"/>
        <w:spacing w:before="240" w:after="240" w:line="276"/>
        <w:jc w:val="left"/>
      </w:pPr>
      <w:r>
        <w:rPr>
          <w:b w:val="false"/>
          <w:bCs w:val="false"/>
          <w:i w:val="false"/>
          <w:iCs w:val="false"/>
          <w:color w:val="000000"/>
          <w:sz w:val="24"/>
          <w:szCs w:val="24"/>
          <w:rtl w:val="false"/>
        </w:rPr>
        <w:t xml:space="preserve">39042 Brixen | Italien</w:t>
      </w:r>
    </w:p>
    <w:p>
      <w:pPr>
        <w:bidi w:val="false"/>
        <w:spacing w:before="240" w:after="240" w:line="276"/>
        <w:jc w:val="left"/>
      </w:pPr>
      <w:r>
        <w:rPr>
          <w:b w:val="false"/>
          <w:bCs w:val="false"/>
          <w:i w:val="false"/>
          <w:iCs w:val="false"/>
          <w:color w:val="000000"/>
          <w:sz w:val="24"/>
          <w:szCs w:val="24"/>
          <w:rtl w:val="false"/>
        </w:rPr>
        <w:t xml:space="preserve">Tel. +39 0472 678000</w:t>
      </w:r>
    </w:p>
    <w:p>
      <w:pPr>
        <w:bidi w:val="false"/>
        <w:spacing w:before="240" w:after="240"/>
      </w:pPr>
      <w:hyperlink w:history="1" r:id="rIdljz58weyehhlxwhsrlvb2">
        <w:r>
          <w:rPr>
            <w:color w:val="0000FF"/>
            <w:u w:val="single"/>
            <w:rtl w:val="false"/>
          </w:rPr>
          <w:t xml:space="preserve">info@brandnamic.com</w:t>
        </w:r>
      </w:hyperlink>
    </w:p>
    <w:p>
      <w:pPr>
        <w:bidi w:val="false"/>
        <w:spacing w:before="240" w:after="240"/>
      </w:pPr>
      <w:hyperlink w:history="1" r:id="rIdg_1frmarls1pmjhvysvpg">
        <w:r>
          <w:rPr>
            <w:color w:val="0000FF"/>
            <w:u w:val="single"/>
            <w:rtl w:val="false"/>
          </w:rPr>
          <w:t xml:space="preserve">www.brandnamic.com</w:t>
        </w:r>
      </w:hyperlink>
    </w:p>
    <w:p/>
    <w:p>
      <w:pPr>
        <w:bidi w:val="false"/>
        <w:spacing w:before="240" w:after="240" w:line="276"/>
        <w:jc w:val="left"/>
      </w:pPr>
      <w:hyperlink w:history="1" r:id="rIddwmpnfipkqssfxbxvyivc">
        <w:r>
          <w:rPr>
            <w:b w:val="false"/>
            <w:bCs w:val="false"/>
            <w:i w:val="false"/>
            <w:iCs w:val="false"/>
            <w:color w:val="0000FF"/>
            <w:sz w:val="24"/>
            <w:szCs w:val="24"/>
            <w:u w:val="single"/>
            <w:rtl w:val="false"/>
          </w:rPr>
          <w:t xml:space="preserve"/>
        </w:r>
      </w:hyperlink>
      <w:hyperlink w:history="1" r:id="rId_aufenrl6lmtinll4wouz">
        <w:r>
          <w:rPr>
            <w:b w:val="false"/>
            <w:bCs w:val="false"/>
            <w:i w:val="false"/>
            <w:iCs w:val="false"/>
            <w:color w:val="0000FF"/>
            <w:sz w:val="24"/>
            <w:szCs w:val="24"/>
            <w:u w:val="single"/>
            <w:rtl w:val="false"/>
          </w:rPr>
          <w:t xml:space="preserve"/>
        </w:r>
      </w:hyperlink>
      <w:hyperlink w:history="1" r:id="rIddbswxdaqbw4ixwc-3_ybb">
        <w:r>
          <w:rPr>
            <w:b w:val="false"/>
            <w:bCs w:val="false"/>
            <w:i w:val="false"/>
            <w:iCs w:val="false"/>
            <w:color w:val="0000FF"/>
            <w:sz w:val="24"/>
            <w:szCs w:val="24"/>
            <w:u w:val="single"/>
            <w:rtl w:val="false"/>
          </w:rPr>
          <w:t xml:space="preserve"/>
        </w:r>
      </w:hyperlink>
      <w:hyperlink w:history="1" r:id="rId4otyd-h1ofax2j74z2vqp">
        <w:r>
          <w:rPr>
            <w:b w:val="false"/>
            <w:bCs w:val="false"/>
            <w:i w:val="false"/>
            <w:iCs w:val="false"/>
            <w:color w:val="0000FF"/>
            <w:sz w:val="24"/>
            <w:szCs w:val="24"/>
            <w:u w:val="single"/>
            <w:rtl w:val="false"/>
          </w:rPr>
          <w:t xml:space="preserve"/>
        </w:r>
      </w:hyperlink>
      <w:hyperlink w:history="1" r:id="rIdkaefn0ehqfwtyn9qmsrzh">
        <w:r>
          <w:rPr>
            <w:b w:val="false"/>
            <w:bCs w:val="false"/>
            <w:i w:val="false"/>
            <w:iCs w:val="false"/>
            <w:color w:val="0000FF"/>
            <w:sz w:val="24"/>
            <w:szCs w:val="24"/>
            <w:u w:val="single"/>
            <w:rtl w:val="false"/>
          </w:rPr>
          <w:t xml:space="preserve"/>
        </w:r>
      </w:hyperlink>
      <w:hyperlink w:history="1" r:id="rIdjatdoqwbf5c-i9elp1hc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Brandnamic betreut Kundinnen und Kunden aus der gesamten europäischen Hospitality-Branche. Die drei Kernkompetenzen Marketing, Software und Consulting bilden dabei die Grundlage für die erfolgreiche Zusammenarbeit mit renommierten Hotels, familiengeführten Unterkünften und aufstrebenden Betrieben.</w:t>
      </w:r>
    </w:p>
    <w:p/>
    <w:p>
      <w:pPr>
        <w:bidi w:val="false"/>
        <w:spacing w:before="240" w:after="240" w:line="276"/>
        <w:jc w:val="left"/>
      </w:pPr>
      <w:r>
        <w:rPr>
          <w:b w:val="false"/>
          <w:bCs w:val="false"/>
          <w:i w:val="false"/>
          <w:iCs w:val="false"/>
          <w:color w:val="000000"/>
          <w:sz w:val="24"/>
          <w:szCs w:val="24"/>
          <w:rtl w:val="false"/>
        </w:rPr>
        <w:t xml:space="preserve">Zu den Dienstleistungen von Brandnamic gehören das Programmieren, Texten, Gestalten und die Betreuung verkaufsfördernder Websites sowie die Schaltung von On- und Offline-Werbekampagnen. Brandnamic unterstützt Hotelunternehmen bei ihrer Positionierung, schafft starke Marken, entwickelt Namen, Logos und Claims und überzeugt mit Branchenexpertise und Beratungskompetenz: Mehr als ein Marketingdienstleister ist Brandnamic ein starker, verlässlicher Partner, der seine Kundinnen und Kunden bei jedem relevanten Schritt mit zündenden Ideen, wegweisenden Innovationen und höchsten Qualitätsansprüchen begleitet.</w:t>
      </w:r>
    </w:p>
    <w:p/>
    <w:p>
      <w:pPr>
        <w:bidi w:val="false"/>
        <w:spacing w:before="240" w:after="240" w:line="276"/>
        <w:jc w:val="left"/>
      </w:pPr>
      <w:r>
        <w:rPr>
          <w:b w:val="false"/>
          <w:bCs w:val="false"/>
          <w:i w:val="false"/>
          <w:iCs w:val="false"/>
          <w:color w:val="000000"/>
          <w:sz w:val="24"/>
          <w:szCs w:val="24"/>
          <w:rtl w:val="false"/>
        </w:rPr>
        <w:t xml:space="preserve">Datengetriebenes Hotelmarketing? Die Antwort auf dieses essenzielle Thema der Zukunft sind die </w:t>
      </w:r>
      <w:hyperlink w:history="1" r:id="rId-mszvjyabsa5zpm0au2w5">
        <w:r>
          <w:rPr>
            <w:b w:val="false"/>
            <w:bCs w:val="false"/>
            <w:i w:val="false"/>
            <w:iCs w:val="false"/>
            <w:color w:val="0000FF"/>
            <w:sz w:val="24"/>
            <w:szCs w:val="24"/>
            <w:u w:val="single"/>
            <w:rtl w:val="false"/>
          </w:rPr>
          <w:t xml:space="preserve">Brandnamic Hotel Apps</w:t>
        </w:r>
      </w:hyperlink>
      <w:r>
        <w:rPr>
          <w:b w:val="false"/>
          <w:bCs w:val="false"/>
          <w:i w:val="false"/>
          <w:iCs w:val="false"/>
          <w:color w:val="000000"/>
          <w:sz w:val="24"/>
          <w:szCs w:val="24"/>
          <w:rtl w:val="false"/>
        </w:rPr>
        <w:t xml:space="preserve">. In der zentralen Marketingcloud werden Gästedaten segmentiert, verwaltet, analysiert – und dadurch überhaupt nutzbar gemacht. Über einen einzigen Login greifen Hotelierinnen und Hoteliers auf sämtliche Daten zu und betreiben so zielgerichtetes und personalisiertes Marketing, das ihre Gäste restlos überzeugt. Sie profitieren von einer Vielfalt an Tools, wie etwa dem Campaign Manager, der Voucher App, Carlito, dem Newslettersystem und dem Korrespondenzmanager – Tools, die stetig erweitert und unter Berücksichtigung aktueller technologischer Trends weiterentwickelt werden. Auch auf dieser Website wird buchungsrelevanter Content über die Brandnamic Hotel Apps gesteuert und optimiert.</w:t>
      </w:r>
    </w:p>
    <w:p/>
    <w:p>
      <w:pPr>
        <w:bidi w:val="false"/>
        <w:spacing w:before="240" w:after="240" w:line="276"/>
        <w:jc w:val="left"/>
      </w:pPr>
      <w:r>
        <w:rPr>
          <w:b w:val="false"/>
          <w:bCs w:val="false"/>
          <w:i w:val="false"/>
          <w:iCs w:val="false"/>
          <w:color w:val="000000"/>
          <w:sz w:val="24"/>
          <w:szCs w:val="24"/>
          <w:rtl w:val="false"/>
        </w:rPr>
        <w:t xml:space="preserve">Der </w:t>
      </w:r>
      <w:hyperlink w:history="1" r:id="rIdo-mqzzg2-7nzfqc12pux0">
        <w:r>
          <w:rPr>
            <w:b w:val="false"/>
            <w:bCs w:val="false"/>
            <w:i w:val="false"/>
            <w:iCs w:val="false"/>
            <w:color w:val="0000FF"/>
            <w:sz w:val="24"/>
            <w:szCs w:val="24"/>
            <w:u w:val="single"/>
            <w:rtl w:val="false"/>
          </w:rPr>
          <w:t xml:space="preserve">Brandnamic Korrespondenzmanager</w:t>
        </w:r>
      </w:hyperlink>
      <w:r>
        <w:rPr>
          <w:b w:val="false"/>
          <w:bCs w:val="false"/>
          <w:i w:val="false"/>
          <w:iCs w:val="false"/>
          <w:color w:val="000000"/>
          <w:sz w:val="24"/>
          <w:szCs w:val="24"/>
          <w:rtl w:val="false"/>
        </w:rPr>
        <w:t xml:space="preserve"> ist die erste Wahl für effiziente Gästekorrespondenz. Vollautomatische, mit wenigen Klicks individuell anpassbare Nachrichten machen das Tool zur idealen Lösung für Hotels, die ihre Gäste auf der gesamten Guest Journey optimal bedienen wollen.</w:t>
      </w:r>
    </w:p>
    <w:p/>
    <w:p/>
    <w:p/>
    <w:p/>
    <w:p>
      <w:pPr>
        <w:pStyle w:val="3"/>
        <w:pStyle w:val="Heading3"/>
        <w:bidi w:val="false"/>
        <w:spacing w:before="240" w:after="120"/>
      </w:pPr>
      <w:bookmarkStart w:name="_Toc_Haftungsausschluss_1764682318204" w:id="1"/>
      <w:r>
        <w:rPr>
          <w:b w:val="false"/>
          <w:bCs w:val="false"/>
          <w:i w:val="false"/>
          <w:iCs w:val="false"/>
          <w:color w:val="000000"/>
          <w:sz w:val="24"/>
          <w:szCs w:val="24"/>
          <w:rtl w:val="false"/>
        </w:rPr>
        <w:t xml:space="preserve">Haftungsausschluss</w:t>
      </w:r>
      <w:bookmarkEnd w:id="1"/>
    </w:p>
    <w:p/>
    <w:p>
      <w:pPr>
        <w:bidi w:val="false"/>
        <w:spacing w:before="240" w:after="240" w:line="276"/>
        <w:jc w:val="left"/>
      </w:pPr>
      <w:r>
        <w:rPr>
          <w:b w:val="false"/>
          <w:bCs w:val="false"/>
          <w:i w:val="false"/>
          <w:iCs w:val="false"/>
          <w:color w:val="000000"/>
          <w:sz w:val="24"/>
          <w:szCs w:val="24"/>
          <w:rtl w:val="false"/>
        </w:rPr>
        <w:t xml:space="preserve">Die Brandnamic Unlimited GmbH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Brandnamic Unlimited GmbH für den Inhalt der über Hyperlink extern verbundenen Internetauftritte nicht verantwortlich. Die Brandnamic Unlimited GmbH behält sich vor, ohne Ankündigung, Änderungen oder Ergänzungen der bereitgestellten Informationen vorzunehmen.</w:t>
      </w:r>
    </w:p>
    <w:p/>
    <w:p/>
    <w:p/>
    <w:p>
      <w:pPr>
        <w:pStyle w:val="3"/>
        <w:pStyle w:val="Heading3"/>
        <w:bidi w:val="false"/>
        <w:spacing w:before="240" w:after="120"/>
      </w:pPr>
      <w:bookmarkStart w:name="_Toc_Inhaber_der_Verarbeitung_der_persnlichen_1764682318204" w:id="1"/>
      <w:r>
        <w:rPr>
          <w:b w:val="false"/>
          <w:bCs w:val="false"/>
          <w:i w:val="false"/>
          <w:iCs w:val="false"/>
          <w:color w:val="000000"/>
          <w:sz w:val="24"/>
          <w:szCs w:val="24"/>
          <w:rtl w:val="false"/>
        </w:rPr>
        <w:t xml:space="preserve">Inhaber der Verarbeitung der persönlichen Daten</w:t>
      </w:r>
      <w:bookmarkEnd w:id="1"/>
    </w:p>
    <w:p/>
    <w:p>
      <w:pPr>
        <w:bidi w:val="false"/>
        <w:spacing w:before="240" w:after="240" w:line="276"/>
        <w:jc w:val="left"/>
      </w:pPr>
      <w:r>
        <w:rPr>
          <w:b w:val="false"/>
          <w:bCs w:val="false"/>
          <w:i w:val="false"/>
          <w:iCs w:val="false"/>
          <w:color w:val="000000"/>
          <w:sz w:val="24"/>
          <w:szCs w:val="24"/>
          <w:rtl w:val="false"/>
        </w:rPr>
        <w:t xml:space="preserve">Verantwortlich für die Verarbeitung personenbezogener Daten, die bei Website-Zugriff und -Benutzung erhoben und verarbeitet werden, ist die Brandnamic Unlimited GmbH, 39042 Brixen. Ansprechpartner für den Datenschutz ist .</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
    <w:p/>
    <w:p>
      <w:pPr>
        <w:pStyle w:val="3"/>
        <w:pStyle w:val="Heading3"/>
        <w:bidi w:val="false"/>
        <w:spacing w:before="240" w:after="120"/>
      </w:pPr>
      <w:bookmarkStart w:name="_Toc_Bildquellen_1764682318205" w:id="1"/>
      <w:r>
        <w:rPr>
          <w:b w:val="false"/>
          <w:bCs w:val="false"/>
          <w:i w:val="false"/>
          <w:iCs w:val="false"/>
          <w:color w:val="000000"/>
          <w:sz w:val="24"/>
          <w:szCs w:val="24"/>
          <w:rtl w:val="false"/>
        </w:rPr>
        <w:t xml:space="preserve">Bildquellen</w:t>
      </w:r>
      <w:bookmarkEnd w:id="1"/>
    </w:p>
    <w:p/>
    <w:p>
      <w:pPr>
        <w:bidi w:val="false"/>
        <w:spacing w:before="240" w:after="240" w:line="276"/>
        <w:jc w:val="left"/>
      </w:pPr>
      <w:r>
        <w:rPr>
          <w:b w:val="false"/>
          <w:bCs w:val="false"/>
          <w:i w:val="false"/>
          <w:iCs w:val="false"/>
          <w:color w:val="000000"/>
          <w:sz w:val="24"/>
          <w:szCs w:val="24"/>
          <w:rtl w:val="false"/>
        </w:rPr>
        <w:t xml:space="preserve">Brandnamic Unlimited GmbH,</w:t>
      </w:r>
    </w:p>
    <w:p/>
    <w:p>
      <w:pPr>
        <w:bidi w:val="false"/>
        <w:spacing w:before="240" w:after="240" w:line="276"/>
        <w:jc w:val="left"/>
      </w:pPr>
      <w:r>
        <w:rPr>
          <w:b w:val="false"/>
          <w:bCs w:val="false"/>
          <w:i w:val="false"/>
          <w:iCs w:val="false"/>
          <w:color w:val="000000"/>
          <w:sz w:val="24"/>
          <w:szCs w:val="24"/>
          <w:rtl w:val="false"/>
        </w:rPr>
        <w:t xml:space="preserve">\- © 2025</w:t>
      </w:r>
    </w:p>
    <w:p/>
    <w:p/>
    <w:p/>
    <w:p>
      <w:pPr>
        <w:pStyle w:val="3"/>
        <w:pStyle w:val="Heading3"/>
        <w:bidi w:val="false"/>
        <w:spacing w:before="240" w:after="120"/>
      </w:pPr>
      <w:bookmarkStart w:name="_Toc_Urheberrecht_1764682318205" w:id="1"/>
      <w:r>
        <w:rPr>
          <w:b w:val="false"/>
          <w:bCs w:val="false"/>
          <w:i w:val="false"/>
          <w:iCs w:val="false"/>
          <w:color w:val="000000"/>
          <w:sz w:val="24"/>
          <w:szCs w:val="24"/>
          <w:rtl w:val="false"/>
        </w:rPr>
        <w:t xml:space="preserve">Urheberrecht</w:t>
      </w:r>
      <w:bookmarkEnd w:id="1"/>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Brandnamic Unlimited GmbH sind urheberrechtlich geschützt. Die Vervielfältigung von Informationen, insbesondere die Verwendung von Texten, Textteilen oder Bildmaterial bedarf der vorherigen schriftlichen Genehmigung der Brandnamic Unlimited GmbH.</w:t>
      </w:r>
    </w:p>
    <w:p/>
    <w:p>
      <w:pPr>
        <w:bidi w:val="false"/>
        <w:spacing w:before="240" w:after="240" w:line="276"/>
        <w:jc w:val="left"/>
      </w:pPr>
      <w:r>
        <w:rPr>
          <w:b w:val="false"/>
          <w:bCs w:val="false"/>
          <w:i w:val="false"/>
          <w:iCs w:val="false"/>
          <w:color w:val="000000"/>
          <w:sz w:val="24"/>
          <w:szCs w:val="24"/>
          <w:rtl w:val="false"/>
        </w:rPr>
        <w:t xml:space="preserve">© Brandnamic Unlimited GmbH 2025 - Alle Rechte vorbehalten.</w:t>
      </w:r>
    </w:p>
    <w:p/>
    <w:p/>
    <w:p/>
    <w:p/>
    <w:p/>
    <w:p>
      <w:pPr>
        <w:pBdr>
          <w:left w:val="single" w:color="AAAAAA" w:sz="3"/>
        </w:pBdr>
        <w:bidi w:val="false"/>
        <w:spacing w:before="240" w:after="240"/>
        <w:ind w:left="720"/>
      </w:pPr>
      <w:r>
        <w:rPr>
          <w:i/>
          <w:iCs/>
          <w:color w:val="000000"/>
          <w:sz w:val="24"/>
          <w:szCs w:val="24"/>
          <w:rtl w:val="false"/>
        </w:rPr>
        <w:t xml:space="preserve">**Title**: Brandnamic Unlimited</w:t>
      </w:r>
    </w:p>
    <w:p/>
    <w:p>
      <w:pPr>
        <w:pBdr>
          <w:left w:val="single" w:color="AAAAAA" w:sz="3"/>
        </w:pBdr>
        <w:bidi w:val="false"/>
        <w:spacing w:before="240" w:after="240"/>
        <w:ind w:left="720"/>
      </w:pPr>
      <w:r>
        <w:rPr>
          <w:i/>
          <w:iCs/>
          <w:color w:val="000000"/>
          <w:sz w:val="24"/>
          <w:szCs w:val="24"/>
          <w:rtl w:val="false"/>
        </w:rPr>
        <w:t xml:space="preserve">**Meta Description**: Brandnamic Unlimited GmbH aus Brixen, Italien, erwirbt Unternehmen, die innovative Softwarelösungen für den Tourismus entwickeln.</w:t>
      </w:r>
    </w:p>
    <w:p/>
    <w:p>
      <w:pPr>
        <w:pBdr>
          <w:left w:val="single" w:color="AAAAAA" w:sz="3"/>
        </w:pBdr>
        <w:bidi w:val="false"/>
        <w:spacing w:before="240" w:after="240"/>
        <w:ind w:left="720"/>
      </w:pPr>
      <w:r>
        <w:rPr>
          <w:i/>
          <w:iCs/>
          <w:color w:val="000000"/>
          <w:sz w:val="24"/>
          <w:szCs w:val="24"/>
          <w:rtl w:val="false"/>
        </w:rPr>
        <w:t xml:space="preserve">**URL**: https://www.brandnamic-unlimited.com/datenschutz</w:t>
      </w:r>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Datenschutzaufklärung und Cookie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Unlimited GmbH mit Sitz in Satzlstraße | 4 Pairdorf, IT-39042 Brixen (in der Folge Brandnamic Unlimited) ist stets bestrebt, die Online-Privatsphäre seiner Nutzer zu schützen. Dieses Dokument wurde gemäß Art. 13 der EU-Verordnung 2016/679 (in der Folge </w:t>
      </w:r>
      <w:r>
        <w:rPr>
          <w:b/>
          <w:bCs/>
          <w:i w:val="false"/>
          <w:iCs w:val="false"/>
          <w:color w:val="000000"/>
          <w:sz w:val="24"/>
          <w:szCs w:val="24"/>
          <w:rtl w:val="false"/>
        </w:rPr>
        <w:t xml:space="preserve">„Verordnung“</w:t>
      </w:r>
      <w:r>
        <w:rPr>
          <w:b w:val="false"/>
          <w:bCs w:val="false"/>
          <w:i w:val="false"/>
          <w:iCs w:val="false"/>
          <w:color w:val="000000"/>
          <w:sz w:val="24"/>
          <w:szCs w:val="24"/>
          <w:rtl w:val="false"/>
        </w:rPr>
        <w:t xml:space="preserve"> genannt) abgefasst, damit Sie unsere Privacy-Politik kennenlernen und verstehen, wie Ihre persönlichen Informationen bei der Nutzung unserer Webseite behandelt werden und um gegebenenfalls Ihre Einwilligung in die Verarbeitung Ihrer personenbezogenen Daten ausdrücklich und bewusst zu erteilen (gültig nur für Personen im Alter von mindestens 16 Jahren). Die von Ihnen zur Verfügung gestellten oder anderweitig bei der Nutzung unserer Dienste auf der Webseite (in der Folge „Dienste“ genannt) von uns erworbenen Informationen und Daten werden in Übereinstimmung mit den Bestimmungen der Verordnung und den Vertraulichkeitsverpflichtungen, die die Tätigkeit des Verantwortlichen beeinflussen, verarbeitet.</w:t>
      </w:r>
    </w:p>
    <w:p/>
    <w:p>
      <w:pPr>
        <w:bidi w:val="false"/>
        <w:spacing w:before="240" w:after="240" w:line="276"/>
        <w:jc w:val="left"/>
      </w:pPr>
      <w:r>
        <w:rPr>
          <w:b w:val="false"/>
          <w:bCs w:val="false"/>
          <w:i w:val="false"/>
          <w:iCs w:val="false"/>
          <w:color w:val="000000"/>
          <w:sz w:val="24"/>
          <w:szCs w:val="24"/>
          <w:rtl w:val="false"/>
        </w:rPr>
        <w:t xml:space="preserve">Gemäß den Bestimmungen der Verordnung beruht die von Brandnamic Unlimited durchgeführte Verarbeitung auf den Grundsätzen der Rechtmäßigkeit, Verarbeitung nach Treu und Glauben, Transparenz, Zweckbindung, Speicherbegrenzung, Datenminimierung, Richtigkeit, Integrität und Vertraulichkeit.</w:t>
      </w:r>
    </w:p>
    <w:p/>
    <w:p>
      <w:pPr>
        <w:pStyle w:val="3"/>
        <w:pStyle w:val="Heading3"/>
        <w:bidi w:val="false"/>
        <w:spacing w:before="240" w:after="120"/>
      </w:pPr>
      <w:bookmarkStart w:name="_Toc_Verzeichnis_1764682318206" w:id="1"/>
      <w:r>
        <w:rPr>
          <w:b w:val="false"/>
          <w:bCs w:val="false"/>
          <w:i w:val="false"/>
          <w:iCs w:val="false"/>
          <w:color w:val="000000"/>
          <w:sz w:val="24"/>
          <w:szCs w:val="24"/>
          <w:rtl w:val="false"/>
        </w:rPr>
        <w:t xml:space="preserve">Verzeichnis</w:t>
      </w:r>
      <w:bookmarkEnd w:id="1"/>
    </w:p>
    <w:p/>
    <w:p>
      <w:pPr>
        <w:pStyle w:val="ListParagraph"/>
        <w:numPr>
          <w:ilvl w:val="0"/>
          <w:numId w:val="2"/>
        </w:numPr>
        <w:bidi w:val="false"/>
        <w:spacing w:before="120" w:after="120"/>
      </w:pPr>
      <w:r>
        <w:rPr>
          <w:b/>
          <w:bCs/>
          <w:i w:val="false"/>
          <w:iCs w:val="false"/>
          <w:color w:val="000000"/>
          <w:sz w:val="24"/>
          <w:szCs w:val="24"/>
          <w:rtl w:val="false"/>
        </w:rPr>
        <w:t xml:space="preserve">Der Verantwortliche</w:t>
      </w:r>
    </w:p>
    <w:p>
      <w:pPr>
        <w:pStyle w:val="ListParagraph"/>
        <w:numPr>
          <w:ilvl w:val="0"/>
          <w:numId w:val="2"/>
        </w:numPr>
        <w:bidi w:val="false"/>
        <w:spacing w:before="120" w:after="120"/>
      </w:pPr>
      <w:r>
        <w:rPr>
          <w:b/>
          <w:bCs/>
          <w:i w:val="false"/>
          <w:iCs w:val="false"/>
          <w:color w:val="000000"/>
          <w:sz w:val="24"/>
          <w:szCs w:val="24"/>
          <w:rtl w:val="false"/>
        </w:rPr>
        <w:t xml:space="preserve">Die personenbezogenen Daten, die Gegenstand der Verarbeitung sind</w:t>
      </w:r>
    </w:p>
    <w:p/>
    <w:p>
      <w:pPr>
        <w:pStyle w:val="ListParagraph"/>
        <w:numPr>
          <w:ilvl w:val="0"/>
          <w:numId w:val="3"/>
        </w:numPr>
        <w:bidi w:val="false"/>
        <w:spacing w:before="120" w:after="120"/>
      </w:pPr>
      <w:r>
        <w:rPr>
          <w:b/>
          <w:bCs/>
          <w:i w:val="false"/>
          <w:iCs w:val="false"/>
          <w:color w:val="000000"/>
          <w:sz w:val="24"/>
          <w:szCs w:val="24"/>
          <w:rtl w:val="false"/>
        </w:rPr>
        <w:t xml:space="preserve">Navigationsdaten</w:t>
      </w:r>
    </w:p>
    <w:p>
      <w:pPr>
        <w:pStyle w:val="ListParagraph"/>
        <w:numPr>
          <w:ilvl w:val="0"/>
          <w:numId w:val="3"/>
        </w:numPr>
        <w:bidi w:val="false"/>
        <w:spacing w:before="120" w:after="120"/>
      </w:pPr>
      <w:r>
        <w:rPr>
          <w:b/>
          <w:bCs/>
          <w:i w:val="false"/>
          <w:iCs w:val="false"/>
          <w:color w:val="000000"/>
          <w:sz w:val="24"/>
          <w:szCs w:val="24"/>
          <w:rtl w:val="false"/>
        </w:rPr>
        <w:t xml:space="preserve">Besondere Kategorien personenbezogener Daten</w:t>
      </w:r>
    </w:p>
    <w:p>
      <w:pPr>
        <w:pStyle w:val="ListParagraph"/>
        <w:numPr>
          <w:ilvl w:val="0"/>
          <w:numId w:val="3"/>
        </w:numPr>
        <w:bidi w:val="false"/>
        <w:spacing w:before="120" w:after="120"/>
      </w:pPr>
      <w:r>
        <w:rPr>
          <w:b/>
          <w:bCs/>
          <w:i w:val="false"/>
          <w:iCs w:val="false"/>
          <w:color w:val="000000"/>
          <w:sz w:val="24"/>
          <w:szCs w:val="24"/>
          <w:rtl w:val="false"/>
        </w:rPr>
        <w:t xml:space="preserve">Freiwillig von der betroffenen Person bereitgestellte Daten</w:t>
      </w:r>
    </w:p>
    <w:p>
      <w:pPr>
        <w:pStyle w:val="ListParagraph"/>
        <w:numPr>
          <w:ilvl w:val="0"/>
          <w:numId w:val="3"/>
        </w:numPr>
        <w:bidi w:val="false"/>
        <w:spacing w:before="120" w:after="120"/>
      </w:pPr>
      <w:r>
        <w:rPr>
          <w:b/>
          <w:bCs/>
          <w:i w:val="false"/>
          <w:iCs w:val="false"/>
          <w:color w:val="000000"/>
          <w:sz w:val="24"/>
          <w:szCs w:val="24"/>
          <w:rtl w:val="false"/>
        </w:rPr>
        <w:t xml:space="preserve">Cookies</w:t>
      </w:r>
    </w:p>
    <w:p/>
    <w:p>
      <w:pPr>
        <w:pStyle w:val="ListParagraph"/>
        <w:numPr>
          <w:ilvl w:val="0"/>
          <w:numId w:val="4"/>
        </w:numPr>
        <w:bidi w:val="false"/>
        <w:spacing w:before="120" w:after="120"/>
      </w:pPr>
      <w:r>
        <w:rPr>
          <w:b/>
          <w:bCs/>
          <w:i w:val="false"/>
          <w:iCs w:val="false"/>
          <w:color w:val="000000"/>
          <w:sz w:val="24"/>
          <w:szCs w:val="24"/>
          <w:rtl w:val="false"/>
        </w:rPr>
        <w:t xml:space="preserve">Zweck der Verarbeitung</w:t>
      </w:r>
    </w:p>
    <w:p>
      <w:pPr>
        <w:pStyle w:val="ListParagraph"/>
        <w:numPr>
          <w:ilvl w:val="0"/>
          <w:numId w:val="4"/>
        </w:numPr>
        <w:bidi w:val="false"/>
        <w:spacing w:before="120" w:after="120"/>
      </w:pPr>
      <w:r>
        <w:rPr>
          <w:b/>
          <w:bCs/>
          <w:i w:val="false"/>
          <w:iCs w:val="false"/>
          <w:color w:val="000000"/>
          <w:sz w:val="24"/>
          <w:szCs w:val="24"/>
          <w:rtl w:val="false"/>
        </w:rPr>
        <w:t xml:space="preserve">Rechtsgrundlage und zwingender oder fakultativer Charakter der Verarbeitung</w:t>
      </w:r>
    </w:p>
    <w:p>
      <w:pPr>
        <w:pStyle w:val="ListParagraph"/>
        <w:numPr>
          <w:ilvl w:val="0"/>
          <w:numId w:val="4"/>
        </w:numPr>
        <w:bidi w:val="false"/>
        <w:spacing w:before="120" w:after="120"/>
      </w:pPr>
      <w:r>
        <w:rPr>
          <w:b/>
          <w:bCs/>
          <w:i w:val="false"/>
          <w:iCs w:val="false"/>
          <w:color w:val="000000"/>
          <w:sz w:val="24"/>
          <w:szCs w:val="24"/>
          <w:rtl w:val="false"/>
        </w:rPr>
        <w:t xml:space="preserve">Empfänger personenbezogener Daten</w:t>
      </w:r>
    </w:p>
    <w:p>
      <w:pPr>
        <w:pStyle w:val="ListParagraph"/>
        <w:numPr>
          <w:ilvl w:val="0"/>
          <w:numId w:val="4"/>
        </w:numPr>
        <w:bidi w:val="false"/>
        <w:spacing w:before="120" w:after="120"/>
      </w:pPr>
      <w:r>
        <w:rPr>
          <w:b/>
          <w:bCs/>
          <w:i w:val="false"/>
          <w:iCs w:val="false"/>
          <w:color w:val="000000"/>
          <w:sz w:val="24"/>
          <w:szCs w:val="24"/>
          <w:rtl w:val="false"/>
        </w:rPr>
        <w:t xml:space="preserve">Weitergabe personenbezogener Daten</w:t>
      </w:r>
    </w:p>
    <w:p>
      <w:pPr>
        <w:pStyle w:val="ListParagraph"/>
        <w:numPr>
          <w:ilvl w:val="0"/>
          <w:numId w:val="4"/>
        </w:numPr>
        <w:bidi w:val="false"/>
        <w:spacing w:before="120" w:after="120"/>
      </w:pPr>
      <w:r>
        <w:rPr>
          <w:b/>
          <w:bCs/>
          <w:i w:val="false"/>
          <w:iCs w:val="false"/>
          <w:color w:val="000000"/>
          <w:sz w:val="24"/>
          <w:szCs w:val="24"/>
          <w:rtl w:val="false"/>
        </w:rPr>
        <w:t xml:space="preserve">Speicherung der personenbezogenen Daten</w:t>
      </w:r>
    </w:p>
    <w:p>
      <w:pPr>
        <w:pStyle w:val="ListParagraph"/>
        <w:numPr>
          <w:ilvl w:val="0"/>
          <w:numId w:val="4"/>
        </w:numPr>
        <w:bidi w:val="false"/>
        <w:spacing w:before="120" w:after="120"/>
      </w:pPr>
      <w:r>
        <w:rPr>
          <w:b/>
          <w:bCs/>
          <w:i w:val="false"/>
          <w:iCs w:val="false"/>
          <w:color w:val="000000"/>
          <w:sz w:val="24"/>
          <w:szCs w:val="24"/>
          <w:rtl w:val="false"/>
        </w:rPr>
        <w:t xml:space="preserve">Rechte der betroffenen Personen</w:t>
      </w:r>
    </w:p>
    <w:p>
      <w:pPr>
        <w:pStyle w:val="ListParagraph"/>
        <w:numPr>
          <w:ilvl w:val="0"/>
          <w:numId w:val="4"/>
        </w:numPr>
        <w:bidi w:val="false"/>
        <w:spacing w:before="120" w:after="120"/>
      </w:pPr>
      <w:r>
        <w:rPr>
          <w:b/>
          <w:bCs/>
          <w:i w:val="false"/>
          <w:iCs w:val="false"/>
          <w:color w:val="000000"/>
          <w:sz w:val="24"/>
          <w:szCs w:val="24"/>
          <w:rtl w:val="false"/>
        </w:rPr>
        <w:t xml:space="preserve">Änderungen</w:t>
      </w:r>
    </w:p>
    <w:p/>
    <w:p>
      <w:pPr>
        <w:bidi w:val="false"/>
        <w:spacing w:before="240" w:after="240" w:line="276"/>
        <w:jc w:val="left"/>
      </w:pPr>
      <w:r>
        <w:rPr>
          <w:b/>
          <w:bCs/>
          <w:i w:val="false"/>
          <w:iCs w:val="false"/>
          <w:color w:val="000000"/>
          <w:sz w:val="24"/>
          <w:szCs w:val="24"/>
          <w:rtl w:val="false"/>
        </w:rPr>
        <w:t xml:space="preserve">1\. Der Verantwortliche</w:t>
      </w:r>
    </w:p>
    <w:p/>
    <w:p>
      <w:pPr>
        <w:bidi w:val="false"/>
        <w:spacing w:before="240" w:after="240" w:line="276"/>
        <w:jc w:val="left"/>
      </w:pPr>
      <w:r>
        <w:rPr>
          <w:b w:val="false"/>
          <w:bCs w:val="false"/>
          <w:i w:val="false"/>
          <w:iCs w:val="false"/>
          <w:color w:val="000000"/>
          <w:sz w:val="24"/>
          <w:szCs w:val="24"/>
          <w:rtl w:val="false"/>
        </w:rPr>
        <w:t xml:space="preserve">Der Verantwortliche für die auf der Webseite durchgeführten Verarbeitungen ist Brandnamic Unlimited GmbH, wie oben bestimmt. Für Informationen über die Verarbeitung personenbezogener Daten durch den Verantwortlichen, einschließlich der Liste der Auftragsverarbeiter, die damit beauftragt sind, die Daten zu verarbeiten, schreiben Sie bitte an folgende Adresse: </w:t>
      </w:r>
      <w:hyperlink w:history="1" r:id="rIdlpzl2mttxqapuqgevcaow">
        <w:r>
          <w:rPr>
            <w:b w:val="false"/>
            <w:bCs w:val="false"/>
            <w:i w:val="false"/>
            <w:iCs w:val="false"/>
            <w:color w:val="0000FF"/>
            <w:sz w:val="24"/>
            <w:szCs w:val="24"/>
            <w:u w:val="single"/>
            <w:rtl w:val="false"/>
          </w:rPr>
          <w:t xml:space="preserve">info@brandnamic-unlimited.com</w:t>
        </w:r>
      </w:hyperlink>
    </w:p>
    <w:p/>
    <w:p>
      <w:pPr>
        <w:bidi w:val="false"/>
        <w:spacing w:before="240" w:after="240" w:line="276"/>
        <w:jc w:val="left"/>
      </w:pPr>
      <w:r>
        <w:rPr>
          <w:b/>
          <w:bCs/>
          <w:i w:val="false"/>
          <w:iCs w:val="false"/>
          <w:color w:val="000000"/>
          <w:sz w:val="24"/>
          <w:szCs w:val="24"/>
          <w:rtl w:val="false"/>
        </w:rPr>
        <w:t xml:space="preserve">2\. Die personenbezogenen Daten, die Gegenstand der Verarbeitung sind</w:t>
      </w:r>
    </w:p>
    <w:p/>
    <w:p>
      <w:pPr>
        <w:bidi w:val="false"/>
        <w:spacing w:before="240" w:after="240" w:line="276"/>
        <w:jc w:val="left"/>
      </w:pPr>
      <w:r>
        <w:rPr>
          <w:b w:val="false"/>
          <w:bCs w:val="false"/>
          <w:i w:val="false"/>
          <w:iCs w:val="false"/>
          <w:color w:val="000000"/>
          <w:sz w:val="24"/>
          <w:szCs w:val="24"/>
          <w:rtl w:val="false"/>
        </w:rPr>
        <w:t xml:space="preserve">Wir informieren Sie, dass, aufgrund Ihrer Navigation auf der Webseite , der Verantwortliche personenbezogene Daten verarbeiten wird, die aus einer Kennung wie Ihrem Namen, einer Identifikationsnummer, einer Online-Kennung, einer Postanschrift, einer E-Mail-Adresse, einer Telefonnummer (Festnetz und/oder Mobilfunk) oder einem oder mehreren Elementen Ihrer physischen, physiologischen, psychischen, wirtschaftlichen, kulturellen oder sozialen Identität bestehen können, um die betroffene Person zu identifizieren oder identifizierbar zu machen (in der Folge „</w:t>
      </w:r>
      <w:r>
        <w:rPr>
          <w:b/>
          <w:bCs/>
          <w:i w:val="false"/>
          <w:iCs w:val="false"/>
          <w:color w:val="000000"/>
          <w:sz w:val="24"/>
          <w:szCs w:val="24"/>
          <w:rtl w:val="false"/>
        </w:rPr>
        <w:t xml:space="preserve">personenbezogene Daten</w:t>
      </w:r>
      <w:r>
        <w:rPr>
          <w:b w:val="false"/>
          <w:bCs w:val="false"/>
          <w:i w:val="false"/>
          <w:iCs w:val="false"/>
          <w:color w:val="000000"/>
          <w:sz w:val="24"/>
          <w:szCs w:val="24"/>
          <w:rtl w:val="false"/>
        </w:rPr>
        <w:t xml:space="preserve">“ genannt).</w:t>
      </w:r>
    </w:p>
    <w:p/>
    <w:p>
      <w:pPr>
        <w:bidi w:val="false"/>
        <w:spacing w:before="240" w:after="240" w:line="276"/>
        <w:jc w:val="left"/>
      </w:pPr>
      <w:r>
        <w:rPr>
          <w:b w:val="false"/>
          <w:bCs w:val="false"/>
          <w:i w:val="false"/>
          <w:iCs w:val="false"/>
          <w:color w:val="000000"/>
          <w:sz w:val="24"/>
          <w:szCs w:val="24"/>
          <w:rtl w:val="false"/>
        </w:rPr>
        <w:t xml:space="preserve">Die über die Webseite verarbeiteten personenbezogenen Daten sind die Folgenden:</w:t>
      </w:r>
    </w:p>
    <w:p/>
    <w:p>
      <w:pPr>
        <w:bidi w:val="false"/>
        <w:spacing w:before="240" w:after="240" w:line="276"/>
        <w:jc w:val="left"/>
      </w:pPr>
      <w:r>
        <w:rPr>
          <w:b/>
          <w:bCs/>
          <w:i w:val="false"/>
          <w:iCs w:val="false"/>
          <w:color w:val="000000"/>
          <w:sz w:val="24"/>
          <w:szCs w:val="24"/>
          <w:rtl w:val="false"/>
        </w:rPr>
        <w:t xml:space="preserve">a. Navigationsdaten</w:t>
      </w:r>
    </w:p>
    <w:p/>
    <w:p>
      <w:pPr>
        <w:bidi w:val="false"/>
        <w:spacing w:before="240" w:after="240" w:line="276"/>
        <w:jc w:val="left"/>
      </w:pPr>
      <w:r>
        <w:rPr>
          <w:b w:val="false"/>
          <w:bCs w:val="false"/>
          <w:i w:val="false"/>
          <w:iCs w:val="false"/>
          <w:color w:val="000000"/>
          <w:sz w:val="24"/>
          <w:szCs w:val="24"/>
          <w:rtl w:val="false"/>
        </w:rPr>
        <w:t xml:space="preserve">Die für den Betrieb der Webseite verwendeten Computersysteme und Softwareverfahren erfassen während ihres normalen Betriebs einige personenbezogene Daten, deren Übertragung in den Kommunikationsprotokollen des Internets implizit enthalten ist. Diese Informationen werden nicht erhoben, um mit identifizierten betroffenen Personen in Verbindung gebracht zu werden, sondern können aufgrund ihrer Art, durch die Verarbeitung und Verknüpfung mit Daten Dritter eine Identifizierung der Nutzer ermöglichen. Zu dieser Datenkategorie gehören IP-Adressen oder Domänennamen von Computern, die von den Nutzern verwendet werden, die sich mit der Webseite verbinden, die URI-Adressen (Uniform Resource Identifier) der angeforderten Ressourcen, der Anfragezeitpunkt, die Methode, mit der die Anfrage an den Server gesendet wird, die Größe der als Antwort erhaltenen Datei, der numerische Code, der den Status der Antwort des Servers angibt (erfolgreich, Fehler usw.) und andere Parameter in Bezug auf das Betriebssystem und die Computerumgebung. Diese Daten werden ausschließlich dazu verwendet, anonyme statistische Informationen über die Nutzung der Webseite zu erhalten und deren korrekte Funktionsweise zu überprüfen, Anomalien und/oder Missbrauch zu erkennen und werden unmittelbar nach der Verarbeitung gelöscht. Die Daten können zur Feststellung der Haftung im Falle von hypothetischen Computerdelikten gegen die Webseite oder Dritte verwendet werden. Abgesehen von dieser Möglichkeit werden die auf der Webseite gesammelten Daten nach kurzer Zeit gelöscht.</w:t>
      </w:r>
    </w:p>
    <w:p/>
    <w:p>
      <w:pPr>
        <w:bidi w:val="false"/>
        <w:spacing w:before="240" w:after="240" w:line="276"/>
        <w:jc w:val="left"/>
      </w:pPr>
      <w:r>
        <w:rPr>
          <w:b/>
          <w:bCs/>
          <w:i w:val="false"/>
          <w:iCs w:val="false"/>
          <w:color w:val="000000"/>
          <w:sz w:val="24"/>
          <w:szCs w:val="24"/>
          <w:rtl w:val="false"/>
        </w:rPr>
        <w:t xml:space="preserve">b. Besondere Kategorien personenbezogener Daten</w:t>
      </w:r>
    </w:p>
    <w:p/>
    <w:p>
      <w:pPr>
        <w:bidi w:val="false"/>
        <w:spacing w:before="240" w:after="240" w:line="276"/>
        <w:jc w:val="left"/>
      </w:pPr>
      <w:r>
        <w:rPr>
          <w:b w:val="false"/>
          <w:bCs w:val="false"/>
          <w:i w:val="false"/>
          <w:iCs w:val="false"/>
          <w:color w:val="000000"/>
          <w:sz w:val="24"/>
          <w:szCs w:val="24"/>
          <w:rtl w:val="false"/>
        </w:rPr>
        <w:t xml:space="preserve">Wenn Sie unsere Webseite für eine Bewerbung Ihrerseits nutzen (oder über eine E-Mail an uns senden), könnte es zu einer Übertragung Ihrer personenbezogenen Daten kommen, die unter die besonderen Kategorien der personenbezogenen Daten gemäß Art. 9 der Verordnung fallen, buchstäblich die „[...] personenbezogenen Daten, aus denen die rassische und ethnische Herkunft, politische Meinungen, religiöse oder weltanschauliche Überzeugungen oder die Gewerkschaftszugehörigkeit hervorgehen, sowie die […] genetischen Daten, biometrischen Daten zur eindeutigen Identifizierung einer natürlichen Person, Gesundheitsdaten oder Daten zum Sexualleben oder der sexuellen Orientierung einer natürlichen Person.“ Bitte veröffentlichen Sie diese Daten nicht, es sei denn, es ist unbedingt erforderlich. Wir weisen Sie ausdrücklich darauf hin, dass der Verantwortliche in Bezug auf die Übermittlung von besonderen Kategorien personenbezogener Daten, aber in Ermangelung einer ausdrücklichen Einwilligung zur Verarbeitung dieser Daten (es ist Ihnen natürlich erlaubt, einen Lebenslauf zu senden), weder zur Verantwortung gezogen werden kann, wofür auch immer, noch Vorhaltungen jeglicher Art erhalten kann, da in diesem Fall die Verarbeitung erlaubt ist, da sie sich auf Daten bezieht, die von der betroffenen Person offensichtlich öffentlich gemacht wurden, in Übereinstimmung mit Art. 9(1)e der Verordnung. Wir weisen jedoch darauf hin, dass es wichtig ist, wie bereits oben erwähnt, die ausdrückliche Einwilligung zur Verarbeitung besonderer Kategorien personenbezogener Daten zu erteilen, falls Sie sich dazu entschließen, diese Informationen zu übermitteln.</w:t>
      </w:r>
    </w:p>
    <w:p/>
    <w:p>
      <w:pPr>
        <w:bidi w:val="false"/>
        <w:spacing w:before="240" w:after="240" w:line="276"/>
        <w:jc w:val="left"/>
      </w:pPr>
      <w:r>
        <w:rPr>
          <w:b w:val="false"/>
          <w:bCs w:val="false"/>
          <w:i w:val="false"/>
          <w:iCs w:val="false"/>
          <w:color w:val="000000"/>
          <w:sz w:val="24"/>
          <w:szCs w:val="24"/>
          <w:rtl w:val="false"/>
        </w:rPr>
        <w:t xml:space="preserve">Wir informieren Sie auch darüber, dass der Verantwortliche zum Zwecke der Bewerber-Auswahl die im Internet frei zugänglichen sozialen Profile für berufliche Zwecke (z. B. LinkedIn) analysieren kann.</w:t>
      </w:r>
    </w:p>
    <w:p/>
    <w:p>
      <w:pPr>
        <w:bidi w:val="false"/>
        <w:spacing w:before="240" w:after="240" w:line="276"/>
        <w:jc w:val="left"/>
      </w:pPr>
      <w:r>
        <w:rPr>
          <w:b/>
          <w:bCs/>
          <w:i w:val="false"/>
          <w:iCs w:val="false"/>
          <w:color w:val="000000"/>
          <w:sz w:val="24"/>
          <w:szCs w:val="24"/>
          <w:rtl w:val="false"/>
        </w:rPr>
        <w:t xml:space="preserve">c. Freiwillig von der betroffenen Person bereitgestellte Daten</w:t>
      </w:r>
    </w:p>
    <w:p/>
    <w:p>
      <w:pPr>
        <w:bidi w:val="false"/>
        <w:spacing w:before="240" w:after="240" w:line="276"/>
        <w:jc w:val="left"/>
      </w:pPr>
      <w:r>
        <w:rPr>
          <w:b w:val="false"/>
          <w:bCs w:val="false"/>
          <w:i w:val="false"/>
          <w:iCs w:val="false"/>
          <w:color w:val="000000"/>
          <w:sz w:val="24"/>
          <w:szCs w:val="24"/>
          <w:rtl w:val="false"/>
        </w:rPr>
        <w:t xml:space="preserve">Wenn Sie bestimmte Dienste auf der Webseite nutzen (z. B. das Anfrage-, Kontakt- oder Reservierungsformular), können wir personenbezogene Daten von Dritten verarbeiten, die Sie an den Inhaber der Datenverarbeitung senden. In diesen Fällen sind Sie der Verantwortliche für die Datenverarbeitung, der alle gesetzlichen Verpflichtungen und Haftungen übernimmt. In diesem Sinne geben Sie uns die größtmögliche Schadloshaltung in Bezug auf jegliche Vorhaltung, Ansprüche, Schadenersatzansprüche aus der Verarbeitung usw., die der Verantwortliche von Dritten erhalten kann, deren personenbezogene Daten durch die Nutzung der Funktionen der Webseite unter Verletzung der geltenden Vorschriften zum Schutz personenbezogener Daten verarbeitet wurden. Wenn Sie im Zuge der Nutzung der Webseite personenbezogene Daten Dritter zur Verfügung stellen oder anderweitig verarbeiten, garantieren Sie in jedem Fall, dass dieser spezielle Fall der Verarbeitung auf einer angemessenen Rechtsgrundlage gemäß Art. 6 der Verordnung beruht, welche die Verarbeitung der betreffenden Informationen legitimiert.</w:t>
      </w:r>
    </w:p>
    <w:p/>
    <w:p>
      <w:pPr>
        <w:bidi w:val="false"/>
        <w:spacing w:before="240" w:after="240" w:line="276"/>
        <w:jc w:val="left"/>
      </w:pPr>
      <w:r>
        <w:rPr>
          <w:b/>
          <w:bCs/>
          <w:i w:val="false"/>
          <w:iCs w:val="false"/>
          <w:color w:val="000000"/>
          <w:sz w:val="24"/>
          <w:szCs w:val="24"/>
          <w:rtl w:val="false"/>
        </w:rPr>
        <w:t xml:space="preserve">d. Cookies</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Allgemeine Informationen zu Cookies</w:t>
      </w:r>
    </w:p>
    <w:p/>
    <w:p>
      <w:pPr>
        <w:bidi w:val="false"/>
        <w:spacing w:before="240" w:after="240" w:line="276"/>
        <w:jc w:val="left"/>
      </w:pPr>
      <w:r>
        <w:rPr>
          <w:b w:val="false"/>
          <w:bCs w:val="false"/>
          <w:i w:val="false"/>
          <w:iCs w:val="false"/>
          <w:color w:val="000000"/>
          <w:sz w:val="24"/>
          <w:szCs w:val="24"/>
          <w:rtl w:val="false"/>
        </w:rPr>
        <w:t xml:space="preserve">Cookies sind kleine Textdateien, die durch eine Webseite und mithilfe des Browsers auf der Festplatte eines Clientcomputers abgelegt werden, um kleinere Informationsmengen der Webseite für einen gewissen Zeitraum abzuspeichern. Generell gibt es verschiedenste Arten von Cookies. Manche sind für das Funktionieren der Webseite essenziell, wie z. B. Navigations- oder Warenkorb-Cookies. Des Weiteren gibt es sogenannte Analytics-Cookies, die Informationen – z. B. über die Anzahl der Webseitenbesucher und den Weg der Besucher auf die Webseite – sammeln. Funktions-Cookies ermöglichen es der Webseite, sich an Ihre getroffene Auswahl zu erinnern (z. B. selektierte Filtereinstellungen oder automatische Sprachvoreinstellung einer Webseite).</w:t>
      </w:r>
    </w:p>
    <w:p/>
    <w:p>
      <w:pPr>
        <w:bidi w:val="false"/>
        <w:spacing w:before="240" w:after="240" w:line="276"/>
        <w:jc w:val="left"/>
      </w:pPr>
      <w:r>
        <w:rPr>
          <w:b w:val="false"/>
          <w:bCs w:val="false"/>
          <w:i w:val="false"/>
          <w:iCs w:val="false"/>
          <w:color w:val="000000"/>
          <w:sz w:val="24"/>
          <w:szCs w:val="24"/>
          <w:rtl w:val="false"/>
        </w:rPr>
        <w:t xml:space="preserve">Darüber hinaus gibt es Cookies, sogenannte </w:t>
      </w:r>
      <w:r>
        <w:rPr>
          <w:b/>
          <w:bCs/>
          <w:i w:val="false"/>
          <w:iCs w:val="false"/>
          <w:color w:val="000000"/>
          <w:sz w:val="24"/>
          <w:szCs w:val="24"/>
          <w:rtl w:val="false"/>
        </w:rPr>
        <w:t xml:space="preserve">Profilierungs-Cookies</w:t>
      </w:r>
      <w:r>
        <w:rPr>
          <w:b w:val="false"/>
          <w:bCs w:val="false"/>
          <w:i w:val="false"/>
          <w:iCs w:val="false"/>
          <w:color w:val="000000"/>
          <w:sz w:val="24"/>
          <w:szCs w:val="24"/>
          <w:rtl w:val="false"/>
        </w:rPr>
        <w:t xml:space="preserve">, die Präferenzen und Aktionen des Nutzers erfassen. Anhand dieser Informationen wird ein Nutzerprofil erstellt. Dies dient dazu, Werbebotschaften mit den Interessen der Nutzer zu kombinieren und ermöglicht damit eine zielgruppenbezogenere Werbung. Vielfach sind es Cookies von Drittanbietern, die der Webseitenbetreiber für das Ausstrahlen personalisierter Werbung verwendet.</w:t>
      </w:r>
    </w:p>
    <w:p/>
    <w:p>
      <w:pPr>
        <w:bidi w:val="false"/>
        <w:spacing w:before="240" w:after="240" w:line="276"/>
        <w:jc w:val="left"/>
      </w:pPr>
      <w:r>
        <w:rPr>
          <w:b/>
          <w:bCs/>
          <w:i w:val="false"/>
          <w:iCs w:val="false"/>
          <w:color w:val="000000"/>
          <w:sz w:val="24"/>
          <w:szCs w:val="24"/>
          <w:rtl w:val="false"/>
        </w:rPr>
        <w:t xml:space="preserve">Einwilligungspflicht für Cookies</w:t>
      </w:r>
    </w:p>
    <w:p/>
    <w:p>
      <w:pPr>
        <w:bidi w:val="false"/>
        <w:spacing w:before="240" w:after="240" w:line="276"/>
        <w:jc w:val="left"/>
      </w:pPr>
      <w:r>
        <w:rPr>
          <w:b w:val="false"/>
          <w:bCs w:val="false"/>
          <w:i w:val="false"/>
          <w:iCs w:val="false"/>
          <w:color w:val="000000"/>
          <w:sz w:val="24"/>
          <w:szCs w:val="24"/>
          <w:rtl w:val="false"/>
        </w:rPr>
        <w:t xml:space="preserve">Webseitenbesucher müssen dem Setzen von Cookies, die für die Funktionalität der Webseite nicht essenziell sind, aktiv einwilligen und haben zudem das Recht, ihre Einwilligung jederzeit zu widerrufen.</w:t>
      </w:r>
    </w:p>
    <w:p/>
    <w:p>
      <w:pPr>
        <w:bidi w:val="false"/>
        <w:spacing w:before="240" w:after="240" w:line="276"/>
        <w:jc w:val="left"/>
      </w:pPr>
      <w:r>
        <w:rPr>
          <w:b w:val="false"/>
          <w:bCs w:val="false"/>
          <w:i w:val="false"/>
          <w:iCs w:val="false"/>
          <w:color w:val="000000"/>
          <w:sz w:val="24"/>
          <w:szCs w:val="24"/>
          <w:rtl w:val="false"/>
        </w:rPr>
        <w:t xml:space="preserve">Diese Webseite verwendet eine Technologie, genannt CMP (Consent Management Platform), um dieses Recht zu verwalten. Beim Aufrufen der Webseite erscheint ein Banner, der den Webseiten-User über den Einsatz von Cookies informiert, ihm verschiedene Möglichkeiten der Einwilligung (allen Cookies, einzelnen Kategorien von Cookies oder jedem einzelnen Cookie getrennt zustimmen) bietet und detaillierte Informationen über die verschiedenen Cookies bereitstellt. Die CMP merkt sich die getroffenen Einstellungen des Webseiten-Users und wendet diese beim nächsten Webseitenbesuch wieder an. </w:t>
      </w:r>
      <w:hyperlink w:history="1" r:id="rIdp5fw3ickjk7u4f5j4tlpd">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kann der Webseitenbesucher das Widerrufsrecht ausüben oder die Einstellungen anpassen.</w:t>
      </w:r>
    </w:p>
    <w:p/>
    <w:p>
      <w:pPr>
        <w:bidi w:val="false"/>
        <w:spacing w:before="240" w:after="240" w:line="276"/>
        <w:jc w:val="left"/>
      </w:pPr>
      <w:r>
        <w:rPr>
          <w:b/>
          <w:bCs/>
          <w:i w:val="false"/>
          <w:iCs w:val="false"/>
          <w:color w:val="000000"/>
          <w:sz w:val="24"/>
          <w:szCs w:val="24"/>
          <w:rtl w:val="false"/>
        </w:rPr>
        <w:t xml:space="preserve">Cookies über Browsereinstellungen blockieren</w:t>
      </w:r>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5"/>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5"/>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rvyozyqjvwwncs5w775nm">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ka1h83de-soiyco6a99ji">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7"/>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7"/>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hjqux1b9h0mfxejp1b54x">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8"/>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8"/>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mqzpo52f8hinfnreldpdq">
        <w:r>
          <w:rPr>
            <w:b w:val="false"/>
            <w:bCs w:val="false"/>
            <w:i w:val="false"/>
            <w:iCs w:val="false"/>
            <w:color w:val="0000FF"/>
            <w:sz w:val="24"/>
            <w:szCs w:val="24"/>
            <w:u w:val="single"/>
            <w:rtl w:val="false"/>
          </w:rPr>
          <w:t xml:space="preserve">https://support.apple.com/kb/PH5042?locale=en\_US</w:t>
        </w:r>
      </w:hyperlink>
    </w:p>
    <w:p/>
    <w:p/>
    <w:p>
      <w:pPr>
        <w:bidi w:val="false"/>
        <w:spacing w:before="240" w:after="240" w:line="276"/>
        <w:jc w:val="left"/>
      </w:pPr>
      <w:r>
        <w:rPr>
          <w:b/>
          <w:bCs/>
          <w:i w:val="false"/>
          <w:iCs w:val="false"/>
          <w:color w:val="000000"/>
          <w:sz w:val="24"/>
          <w:szCs w:val="24"/>
          <w:rtl w:val="false"/>
        </w:rPr>
        <w:t xml:space="preserve">3\. 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9"/>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9"/>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9"/>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9"/>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9"/>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
      <w:pPr>
        <w:bidi w:val="false"/>
        <w:spacing w:before="240" w:after="240" w:line="276"/>
        <w:jc w:val="left"/>
      </w:pPr>
      <w:r>
        <w:rPr>
          <w:b/>
          <w:bCs/>
          <w:i w:val="false"/>
          <w:iCs w:val="false"/>
          <w:color w:val="000000"/>
          <w:sz w:val="24"/>
          <w:szCs w:val="24"/>
          <w:rtl w:val="false"/>
        </w:rPr>
        <w:t xml:space="preserve">4\. 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
      <w:pPr>
        <w:bidi w:val="false"/>
        <w:spacing w:before="240" w:after="240" w:line="276"/>
        <w:jc w:val="left"/>
      </w:pPr>
      <w:r>
        <w:rPr>
          <w:b/>
          <w:bCs/>
          <w:i w:val="false"/>
          <w:iCs w:val="false"/>
          <w:color w:val="000000"/>
          <w:sz w:val="24"/>
          <w:szCs w:val="24"/>
          <w:rtl w:val="false"/>
        </w:rPr>
        <w:t xml:space="preserve">5\. 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10"/>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10"/>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10"/>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
      <w:pPr>
        <w:bidi w:val="false"/>
        <w:spacing w:before="240" w:after="240" w:line="276"/>
        <w:jc w:val="left"/>
      </w:pPr>
      <w:r>
        <w:rPr>
          <w:b/>
          <w:bCs/>
          <w:i w:val="false"/>
          <w:iCs w:val="false"/>
          <w:color w:val="000000"/>
          <w:sz w:val="24"/>
          <w:szCs w:val="24"/>
          <w:rtl w:val="false"/>
        </w:rPr>
        <w:t xml:space="preserve">6\. 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bbrbbhoh-zxsvdelmx2fb">
        <w:r>
          <w:rPr>
            <w:b w:val="false"/>
            <w:bCs w:val="false"/>
            <w:i w:val="false"/>
            <w:iCs w:val="false"/>
            <w:color w:val="0000FF"/>
            <w:sz w:val="24"/>
            <w:szCs w:val="24"/>
            <w:u w:val="single"/>
            <w:rtl w:val="false"/>
          </w:rPr>
          <w:t xml:space="preserve">info@brandnamic-unlimited.com</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7\. 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3tfhkfcfthi-uybcfufs">
        <w:r>
          <w:rPr>
            <w:b w:val="false"/>
            <w:bCs w:val="false"/>
            <w:i w:val="false"/>
            <w:iCs w:val="false"/>
            <w:color w:val="0000FF"/>
            <w:sz w:val="24"/>
            <w:szCs w:val="24"/>
            <w:u w:val="single"/>
            <w:rtl w:val="false"/>
          </w:rPr>
          <w:t xml:space="preserve">info@brandnamic-unlimited.com</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8\. 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uvbihdjduhyuycaakjezj">
        <w:r>
          <w:rPr>
            <w:b w:val="false"/>
            <w:bCs w:val="false"/>
            <w:i w:val="false"/>
            <w:iCs w:val="false"/>
            <w:color w:val="0000FF"/>
            <w:sz w:val="24"/>
            <w:szCs w:val="24"/>
            <w:u w:val="single"/>
            <w:rtl w:val="false"/>
          </w:rPr>
          <w:t xml:space="preserve">info@brandnamic-unlimited.com</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
      <w:pPr>
        <w:bidi w:val="false"/>
        <w:spacing w:before="240" w:after="240" w:line="276"/>
        <w:jc w:val="left"/>
      </w:pPr>
      <w:r>
        <w:rPr>
          <w:b/>
          <w:bCs/>
          <w:i w:val="false"/>
          <w:iCs w:val="false"/>
          <w:color w:val="000000"/>
          <w:sz w:val="24"/>
          <w:szCs w:val="24"/>
          <w:rtl w:val="false"/>
        </w:rPr>
        <w:t xml:space="preserve">9\. 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30.09.2025.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abstractNum w:abstractNumId="5" w15:restartNumberingAfterBreak="0">
    <w:multiLevelType w:val="hybridMultilevel"/>
    <w:lvl w:ilvl="0" w15:tentative="1">
      <w:start w:val="1"/>
      <w:numFmt w:val="decimal"/>
      <w:lvlText w:val="%1."/>
      <w:lvlJc w:val="left"/>
      <w:pPr>
        <w:ind w:left="720" w:hanging="260"/>
      </w:pPr>
    </w:lvl>
  </w:abstractNum>
  <w:abstractNum w:abstractNumId="6" w15:restartNumberingAfterBreak="0">
    <w:multiLevelType w:val="hybridMultilevel"/>
    <w:lvl w:ilvl="0" w15:tentative="1">
      <w:start w:val="1"/>
      <w:numFmt w:val="decimal"/>
      <w:lvlText w:val="%1."/>
      <w:lvlJc w:val="left"/>
      <w:pPr>
        <w:ind w:left="720" w:hanging="260"/>
      </w:pPr>
    </w:lvl>
  </w:abstractNum>
  <w:abstractNum w:abstractNumId="7" w15:restartNumberingAfterBreak="0">
    <w:multiLevelType w:val="hybridMultilevel"/>
    <w:lvl w:ilvl="0" w15:tentative="1">
      <w:start w:val="1"/>
      <w:numFmt w:val="decimal"/>
      <w:lvlText w:val="%1."/>
      <w:lvlJc w:val="left"/>
      <w:pPr>
        <w:ind w:left="720" w:hanging="260"/>
      </w:pPr>
    </w:lvl>
  </w:abstractNum>
  <w:abstractNum w:abstractNumId="8" w15:restartNumberingAfterBreak="0">
    <w:multiLevelType w:val="hybridMultilevel"/>
    <w:lvl w:ilvl="0" w15:tentative="1">
      <w:start w:val="1"/>
      <w:numFmt w:val="decimal"/>
      <w:lvlText w:val="%1."/>
      <w:lvlJc w:val="left"/>
      <w:pPr>
        <w:ind w:left="720" w:hanging="260"/>
      </w:pPr>
    </w:lvl>
  </w:abstractNum>
  <w:abstractNum w:abstractNumId="9" w15:restartNumberingAfterBreak="0">
    <w:multiLevelType w:val="hybridMultilevel"/>
    <w:lvl w:ilvl="0" w15:tentative="1">
      <w:start w:val="1"/>
      <w:numFmt w:val="decimal"/>
      <w:lvlText w:val="%1."/>
      <w:lvlJc w:val="left"/>
      <w:pPr>
        <w:ind w:left="720" w:hanging="260"/>
      </w:pPr>
    </w:lvl>
  </w:abstractNum>
  <w:abstractNum w:abstractNumId="10"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y-fn4mdmx03wkinuftqdq" Type="http://schemas.openxmlformats.org/officeDocument/2006/relationships/hyperlink" Target="/fileadmin/_processed_/1/a/csm_Background_Image_7dc93a7c58.webp &quot;Brandnamic Unlimited&quot;" TargetMode="External"/><Relationship Id="rIdsvhj7prkg_rzwa3klzfow" Type="http://schemas.openxmlformats.org/officeDocument/2006/relationships/hyperlink" Target="https://www.brandnamic.com" TargetMode="External"/><Relationship Id="rIdppb4uhj-ml47ofnmrdhk9" Type="http://schemas.openxmlformats.org/officeDocument/2006/relationships/hyperlink" Target="https://www.yanovis.com" TargetMode="External"/><Relationship Id="rIdygirx4_9yplaukvx438cz" Type="http://schemas.openxmlformats.org/officeDocument/2006/relationships/hyperlink" Target="https://www.hotelmarketing.de" TargetMode="External"/><Relationship Id="rId3s9rhxylqci__7ztdx-nd" Type="http://schemas.openxmlformats.org/officeDocument/2006/relationships/hyperlink" Target="https://brainyrms.com" TargetMode="External"/><Relationship Id="rId_dmu1tptyzvlp7b8nkuco" Type="http://schemas.openxmlformats.org/officeDocument/2006/relationships/hyperlink" Target="mailto:info@brandnamic-unlimited.com" TargetMode="External"/><Relationship Id="rIdwcxzcqx5penqdixdwk7pr" Type="http://schemas.openxmlformats.org/officeDocument/2006/relationships/hyperlink" Target="https://www.brandnamic-unlimited.com" TargetMode="External"/><Relationship Id="rIdljz58weyehhlxwhsrlvb2" Type="http://schemas.openxmlformats.org/officeDocument/2006/relationships/hyperlink" Target="mailto:info@brandnamic.com" TargetMode="External"/><Relationship Id="rIdg_1frmarls1pmjhvysvpg" Type="http://schemas.openxmlformats.org/officeDocument/2006/relationships/hyperlink" Target="https://www.brandnamic.com" TargetMode="External"/><Relationship Id="rIddwmpnfipkqssfxbxvyivc" Type="http://schemas.openxmlformats.org/officeDocument/2006/relationships/hyperlink" Target="https://www.facebook.com/brandnamic/" TargetMode="External"/><Relationship Id="rId_aufenrl6lmtinll4wouz" Type="http://schemas.openxmlformats.org/officeDocument/2006/relationships/hyperlink" Target="https://www.facebook.com/brandnamic/" TargetMode="External"/><Relationship Id="rIddbswxdaqbw4ixwc-3_ybb" Type="http://schemas.openxmlformats.org/officeDocument/2006/relationships/hyperlink" Target="https://www.instagram.com/brandnamic/" TargetMode="External"/><Relationship Id="rId4otyd-h1ofax2j74z2vqp" Type="http://schemas.openxmlformats.org/officeDocument/2006/relationships/hyperlink" Target="https://www.instagram.com/brandnamic/" TargetMode="External"/><Relationship Id="rIdkaefn0ehqfwtyn9qmsrzh" Type="http://schemas.openxmlformats.org/officeDocument/2006/relationships/hyperlink" Target="https://www.linkedin.com/organization-guest/company/brandnamic-gmbh" TargetMode="External"/><Relationship Id="rIdjatdoqwbf5c-i9elp1hcu" Type="http://schemas.openxmlformats.org/officeDocument/2006/relationships/hyperlink" Target="https://www.linkedin.com/organization-guest/company/brandnamic-gmbh" TargetMode="External"/><Relationship Id="rId-mszvjyabsa5zpm0au2w5" Type="http://schemas.openxmlformats.org/officeDocument/2006/relationships/hyperlink" Target="https://www.brandnamic.com/leistungen/software" TargetMode="External"/><Relationship Id="rIdo-mqzzg2-7nzfqc12pux0" Type="http://schemas.openxmlformats.org/officeDocument/2006/relationships/hyperlink" Target="https://korrespondenzmanager.brandnamic.com/" TargetMode="External"/><Relationship Id="rIdlpzl2mttxqapuqgevcaow" Type="http://schemas.openxmlformats.org/officeDocument/2006/relationships/hyperlink" Target="mailto:info@brandnamic-unlimited.com" TargetMode="External"/><Relationship Id="rIdp5fw3ickjk7u4f5j4tlpd" Type="http://schemas.openxmlformats.org/officeDocument/2006/relationships/hyperlink" Target="#" TargetMode="External"/><Relationship Id="rIdrvyozyqjvwwncs5w775nm" Type="http://schemas.openxmlformats.org/officeDocument/2006/relationships/hyperlink" Target="https://support.mozilla.org/de/kb/Cookies-blockieren" TargetMode="External"/><Relationship Id="rIdka1h83de-soiyco6a99ji" Type="http://schemas.openxmlformats.org/officeDocument/2006/relationships/hyperlink" Target="https://support.google.com/chrome/answer/95647?hl=de" TargetMode="External"/><Relationship Id="rIdhjqux1b9h0mfxejp1b54x" Type="http://schemas.openxmlformats.org/officeDocument/2006/relationships/hyperlink" Target="https://windows.microsoft.com/de-de/windows7/block-enable-or-allow-cookies" TargetMode="External"/><Relationship Id="rIdmqzpo52f8hinfnreldpdq" Type="http://schemas.openxmlformats.org/officeDocument/2006/relationships/hyperlink" Target="https://support.apple.com/kb/PH5042?locale=en_US" TargetMode="External"/><Relationship Id="rIdbbrbbhoh-zxsvdelmx2fb" Type="http://schemas.openxmlformats.org/officeDocument/2006/relationships/hyperlink" Target="mailto:info@brandnamic-unlimited.com" TargetMode="External"/><Relationship Id="rId-3tfhkfcfthi-uybcfufs" Type="http://schemas.openxmlformats.org/officeDocument/2006/relationships/hyperlink" Target="mailto:info@brandnamic-unlimited.com" TargetMode="External"/><Relationship Id="rIduvbihdjduhyuycaakjezj" Type="http://schemas.openxmlformats.org/officeDocument/2006/relationships/hyperlink" Target="mailto:info@brandnamic-unlimited.com" TargetMode="External"/><Relationship Id="rId33"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2025-12-02T13:31:58.218Z</dcterms:created>
  <dcterms:modified xsi:type="dcterms:W3CDTF">2025-12-02T13:31:58.218Z</dcterms:modified>
</cp:coreProperties>
</file>

<file path=docProps/custom.xml><?xml version="1.0" encoding="utf-8"?>
<Properties xmlns="http://schemas.openxmlformats.org/officeDocument/2006/custom-properties" xmlns:vt="http://schemas.openxmlformats.org/officeDocument/2006/docPropsVTypes"/>
</file>